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E3" w:rsidRPr="00147DD7" w:rsidRDefault="00605F6B" w:rsidP="006223D8">
      <w:pPr>
        <w:spacing w:after="0" w:line="240" w:lineRule="auto"/>
        <w:jc w:val="center"/>
        <w:rPr>
          <w:b/>
          <w:bCs/>
          <w:sz w:val="36"/>
          <w:szCs w:val="36"/>
          <w:lang w:val="it-IT"/>
        </w:rPr>
      </w:pPr>
      <w:bookmarkStart w:id="0" w:name="_GoBack"/>
      <w:bookmarkEnd w:id="0"/>
      <w:r w:rsidRPr="00147DD7">
        <w:rPr>
          <w:b/>
          <w:bCs/>
          <w:sz w:val="36"/>
          <w:szCs w:val="36"/>
          <w:lang w:val="it-IT"/>
        </w:rPr>
        <w:t>Saldi invernali 2019 primo week end</w:t>
      </w:r>
    </w:p>
    <w:p w:rsidR="00F378E3" w:rsidRPr="00147DD7" w:rsidRDefault="00147DD7" w:rsidP="00147DD7">
      <w:pPr>
        <w:spacing w:after="0" w:line="240" w:lineRule="auto"/>
        <w:ind w:left="-142" w:right="-285"/>
        <w:jc w:val="center"/>
        <w:rPr>
          <w:b/>
          <w:bCs/>
          <w:sz w:val="26"/>
          <w:szCs w:val="26"/>
          <w:lang w:val="it-IT"/>
        </w:rPr>
      </w:pPr>
      <w:r w:rsidRPr="00147DD7">
        <w:rPr>
          <w:b/>
          <w:bCs/>
          <w:sz w:val="26"/>
          <w:szCs w:val="26"/>
          <w:lang w:val="it-IT"/>
        </w:rPr>
        <w:t>Indagine su un campione di</w:t>
      </w:r>
      <w:r w:rsidR="00605F6B" w:rsidRPr="00147DD7">
        <w:rPr>
          <w:b/>
          <w:bCs/>
          <w:sz w:val="26"/>
          <w:szCs w:val="26"/>
          <w:lang w:val="it-IT"/>
        </w:rPr>
        <w:t xml:space="preserve"> esercenti </w:t>
      </w:r>
      <w:r w:rsidRPr="00147DD7">
        <w:rPr>
          <w:b/>
          <w:bCs/>
          <w:sz w:val="26"/>
          <w:szCs w:val="26"/>
          <w:lang w:val="it-IT"/>
        </w:rPr>
        <w:t>di abbigliamento/calzature/accessori della</w:t>
      </w:r>
      <w:r w:rsidR="00605F6B" w:rsidRPr="00147DD7">
        <w:rPr>
          <w:b/>
          <w:bCs/>
          <w:sz w:val="26"/>
          <w:szCs w:val="26"/>
          <w:lang w:val="it-IT"/>
        </w:rPr>
        <w:t xml:space="preserve"> Regione ER</w:t>
      </w:r>
    </w:p>
    <w:p w:rsidR="006223D8" w:rsidRDefault="006223D8">
      <w:pPr>
        <w:textAlignment w:val="center"/>
        <w:rPr>
          <w:rFonts w:ascii="Calibri" w:eastAsia="SimSun" w:hAnsi="Calibri" w:cs="Calibri"/>
          <w:b/>
          <w:bCs/>
          <w:sz w:val="28"/>
          <w:szCs w:val="28"/>
          <w:lang w:val="it-IT" w:bidi="ar"/>
        </w:rPr>
      </w:pPr>
    </w:p>
    <w:p w:rsidR="006223D8" w:rsidRPr="00147DD7" w:rsidRDefault="006223D8" w:rsidP="006223D8">
      <w:pPr>
        <w:spacing w:after="0"/>
        <w:textAlignment w:val="center"/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  <w:r w:rsidRPr="00147DD7"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  <w:t>Andamento vendite</w:t>
      </w:r>
      <w:r w:rsidRPr="00147DD7">
        <w:rPr>
          <w:rFonts w:ascii="Calibri" w:eastAsia="SimSun" w:hAnsi="Calibri" w:cs="Calibri"/>
          <w:i/>
          <w:sz w:val="24"/>
          <w:szCs w:val="24"/>
          <w:lang w:val="it-IT" w:bidi="ar"/>
        </w:rPr>
        <w:t xml:space="preserve"> </w:t>
      </w:r>
      <w:r w:rsidRPr="00147DD7"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  <w:t>nel primo week end di saldi invernali 2019 rispetto al 2018</w:t>
      </w:r>
    </w:p>
    <w:p w:rsidR="001C6F10" w:rsidRDefault="008C2DB2" w:rsidP="001C6F10">
      <w:pPr>
        <w:spacing w:after="0" w:line="240" w:lineRule="auto"/>
        <w:rPr>
          <w:rFonts w:ascii="Calibri" w:eastAsia="SimSun" w:hAnsi="Calibri" w:cs="Calibri"/>
          <w:b/>
          <w:bCs/>
          <w:sz w:val="28"/>
          <w:szCs w:val="28"/>
          <w:lang w:val="it-IT" w:bidi="ar"/>
        </w:rPr>
      </w:pPr>
      <w:r>
        <w:rPr>
          <w:rFonts w:ascii="Calibri" w:eastAsia="SimSun" w:hAnsi="Calibri" w:cs="Calibri"/>
          <w:b/>
          <w:bCs/>
          <w:noProof/>
          <w:sz w:val="28"/>
          <w:szCs w:val="28"/>
          <w:lang w:val="it-IT" w:eastAsia="it-IT"/>
        </w:rPr>
        <w:drawing>
          <wp:inline distT="0" distB="0" distL="0" distR="0" wp14:anchorId="58B9B9E5">
            <wp:extent cx="2554224" cy="173723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3" t="7960" r="19795" b="27861"/>
                    <a:stretch/>
                  </pic:blipFill>
                  <pic:spPr bwMode="auto">
                    <a:xfrm>
                      <a:off x="0" y="0"/>
                      <a:ext cx="2555789" cy="173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DB2" w:rsidRPr="00147DD7" w:rsidRDefault="00605F6B" w:rsidP="00147DD7">
      <w:pPr>
        <w:rPr>
          <w:rFonts w:ascii="Calibri" w:eastAsia="SimSun" w:hAnsi="Calibri" w:cs="Calibri"/>
          <w:b/>
          <w:bCs/>
          <w:i/>
          <w:sz w:val="28"/>
          <w:szCs w:val="28"/>
          <w:lang w:val="it-IT" w:bidi="ar"/>
        </w:rPr>
      </w:pPr>
      <w:r w:rsidRPr="00147DD7">
        <w:rPr>
          <w:rFonts w:ascii="Calibri" w:eastAsia="SimSun" w:hAnsi="Calibri" w:cs="Calibri"/>
          <w:b/>
          <w:bCs/>
          <w:i/>
          <w:sz w:val="28"/>
          <w:szCs w:val="28"/>
          <w:lang w:val="it-IT" w:bidi="ar"/>
        </w:rPr>
        <w:t>Sconto praticato in media</w:t>
      </w:r>
      <w:r w:rsidR="006223D8" w:rsidRPr="00147DD7">
        <w:rPr>
          <w:rFonts w:ascii="Calibri" w:eastAsia="SimSun" w:hAnsi="Calibri" w:cs="Calibri"/>
          <w:b/>
          <w:bCs/>
          <w:i/>
          <w:sz w:val="28"/>
          <w:szCs w:val="28"/>
          <w:lang w:val="it-IT" w:bidi="ar"/>
        </w:rPr>
        <w:t xml:space="preserve"> del </w:t>
      </w:r>
      <w:r w:rsidRPr="00147DD7">
        <w:rPr>
          <w:rFonts w:ascii="Calibri" w:eastAsia="SimSun" w:hAnsi="Calibri" w:cs="Calibri"/>
          <w:b/>
          <w:bCs/>
          <w:i/>
          <w:sz w:val="28"/>
          <w:szCs w:val="28"/>
          <w:lang w:val="it-IT" w:bidi="ar"/>
        </w:rPr>
        <w:t>30%</w:t>
      </w:r>
    </w:p>
    <w:p w:rsidR="006223D8" w:rsidRPr="00147DD7" w:rsidRDefault="006223D8" w:rsidP="006223D8">
      <w:pPr>
        <w:spacing w:after="0" w:line="240" w:lineRule="auto"/>
        <w:textAlignment w:val="center"/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  <w:r w:rsidRPr="00147DD7"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  <w:t>Variazione del valore dello scontrino medio</w:t>
      </w:r>
      <w:r w:rsidRPr="00147DD7">
        <w:rPr>
          <w:rFonts w:ascii="Calibri" w:eastAsia="SimSun" w:hAnsi="Calibri" w:cs="Calibri"/>
          <w:i/>
          <w:color w:val="000000"/>
          <w:sz w:val="24"/>
          <w:szCs w:val="24"/>
          <w:lang w:val="it-IT" w:bidi="ar"/>
        </w:rPr>
        <w:t>,</w:t>
      </w:r>
      <w:r w:rsidRPr="00147DD7"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  <w:t xml:space="preserve"> nel primo week end di saldi invernali 2019 rispetto al 2018</w:t>
      </w:r>
    </w:p>
    <w:p w:rsidR="001C6F10" w:rsidRDefault="001C6F10" w:rsidP="0068742B">
      <w:pPr>
        <w:spacing w:after="0" w:line="240" w:lineRule="auto"/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</w:p>
    <w:p w:rsidR="008C2DB2" w:rsidRDefault="008C2DB2" w:rsidP="0068742B">
      <w:pPr>
        <w:spacing w:after="0" w:line="240" w:lineRule="auto"/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  <w:r>
        <w:rPr>
          <w:rFonts w:ascii="Calibri" w:eastAsia="SimSun" w:hAnsi="Calibri" w:cs="Calibri"/>
          <w:b/>
          <w:bCs/>
          <w:i/>
          <w:noProof/>
          <w:sz w:val="24"/>
          <w:szCs w:val="24"/>
          <w:lang w:val="it-IT" w:eastAsia="it-IT"/>
        </w:rPr>
        <w:drawing>
          <wp:inline distT="0" distB="0" distL="0" distR="0" wp14:anchorId="1408ED63">
            <wp:extent cx="3145974" cy="176174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6" t="8778" r="18033" b="29767"/>
                    <a:stretch/>
                  </pic:blipFill>
                  <pic:spPr bwMode="auto">
                    <a:xfrm>
                      <a:off x="0" y="0"/>
                      <a:ext cx="3146610" cy="17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2DB2" w:rsidRDefault="008C2DB2" w:rsidP="0068742B">
      <w:pPr>
        <w:spacing w:after="0" w:line="240" w:lineRule="auto"/>
        <w:rPr>
          <w:rFonts w:ascii="Calibri" w:eastAsia="SimSun" w:hAnsi="Calibri" w:cs="Calibri"/>
          <w:b/>
          <w:bCs/>
          <w:i/>
          <w:sz w:val="24"/>
          <w:szCs w:val="24"/>
          <w:lang w:val="it-IT" w:bidi="ar"/>
        </w:rPr>
      </w:pPr>
    </w:p>
    <w:p w:rsidR="00F378E3" w:rsidRPr="00147DD7" w:rsidRDefault="00605F6B">
      <w:pPr>
        <w:rPr>
          <w:rFonts w:ascii="Calibri" w:eastAsia="SimSun" w:hAnsi="Calibri" w:cs="Calibri"/>
          <w:b/>
          <w:bCs/>
          <w:i/>
          <w:sz w:val="28"/>
          <w:szCs w:val="28"/>
          <w:lang w:val="it-IT" w:bidi="ar"/>
        </w:rPr>
      </w:pPr>
      <w:r w:rsidRPr="00147DD7">
        <w:rPr>
          <w:rFonts w:ascii="Calibri" w:eastAsia="SimSun" w:hAnsi="Calibri" w:cs="Calibri"/>
          <w:b/>
          <w:bCs/>
          <w:i/>
          <w:sz w:val="28"/>
          <w:szCs w:val="28"/>
          <w:lang w:val="it-IT" w:bidi="ar"/>
        </w:rPr>
        <w:t xml:space="preserve">Valore medio dello scontrino: 103,53 euro </w:t>
      </w:r>
    </w:p>
    <w:p w:rsidR="002E60EC" w:rsidRDefault="002E60EC">
      <w:pPr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 w:rsidRPr="002E60EC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Soddisfazione per le vendite del 1 week end di saldi invernali 2019</w:t>
      </w:r>
    </w:p>
    <w:tbl>
      <w:tblPr>
        <w:tblW w:w="1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780"/>
      </w:tblGrid>
      <w:tr w:rsidR="002E60EC" w:rsidRPr="002E60EC" w:rsidTr="002E60EC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EC" w:rsidRPr="002E60EC" w:rsidRDefault="002E60EC" w:rsidP="002E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it-IT" w:eastAsia="it-IT"/>
              </w:rPr>
              <w:drawing>
                <wp:inline distT="0" distB="0" distL="0" distR="0" wp14:anchorId="6CBC8A54">
                  <wp:extent cx="2993136" cy="19462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4" t="10714" r="16470" b="18622"/>
                          <a:stretch/>
                        </pic:blipFill>
                        <pic:spPr bwMode="auto">
                          <a:xfrm>
                            <a:off x="0" y="0"/>
                            <a:ext cx="2996370" cy="1948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EC" w:rsidRPr="002E60EC" w:rsidRDefault="002E60EC" w:rsidP="002E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  <w:tr w:rsidR="002E60EC" w:rsidRPr="002E60EC" w:rsidTr="002E60EC">
        <w:trPr>
          <w:trHeight w:val="25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EC" w:rsidRPr="002E60EC" w:rsidRDefault="002E60EC" w:rsidP="002E60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60EC" w:rsidRPr="002E60EC" w:rsidRDefault="002E60EC" w:rsidP="002E60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it-IT" w:eastAsia="it-IT"/>
              </w:rPr>
            </w:pPr>
          </w:p>
        </w:tc>
      </w:tr>
    </w:tbl>
    <w:p w:rsidR="00F378E3" w:rsidRDefault="00605F6B">
      <w:pPr>
        <w:rPr>
          <w:rFonts w:ascii="Calibri" w:eastAsia="SimSun" w:hAnsi="Calibri" w:cs="Calibri"/>
          <w:b/>
          <w:bCs/>
          <w:sz w:val="24"/>
          <w:szCs w:val="24"/>
          <w:lang w:val="it-IT" w:bidi="ar"/>
        </w:rPr>
      </w:pPr>
      <w:r w:rsidRPr="0068742B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Quanto incidono i saldi</w:t>
      </w:r>
      <w:r w:rsidR="0068742B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 </w:t>
      </w:r>
      <w:r w:rsidRPr="0068742B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sul f</w:t>
      </w:r>
      <w:r w:rsidR="00147DD7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 xml:space="preserve">atturato annuale delle attività: </w:t>
      </w:r>
      <w:r w:rsidRPr="0068742B">
        <w:rPr>
          <w:rFonts w:ascii="Calibri" w:eastAsia="SimSun" w:hAnsi="Calibri" w:cs="Calibri"/>
          <w:b/>
          <w:bCs/>
          <w:sz w:val="24"/>
          <w:szCs w:val="24"/>
          <w:lang w:val="it-IT" w:bidi="ar"/>
        </w:rPr>
        <w:t>30,21%</w:t>
      </w:r>
    </w:p>
    <w:p w:rsidR="00147DD7" w:rsidRPr="00147DD7" w:rsidRDefault="00147DD7">
      <w:pPr>
        <w:rPr>
          <w:rFonts w:ascii="Calibri" w:eastAsia="SimSun" w:hAnsi="Calibri" w:cs="Calibri"/>
          <w:b/>
          <w:bCs/>
          <w:i/>
          <w:color w:val="000000"/>
          <w:lang w:val="it-IT" w:bidi="ar"/>
        </w:rPr>
      </w:pPr>
      <w:r w:rsidRPr="00147DD7">
        <w:rPr>
          <w:rFonts w:ascii="Calibri" w:eastAsia="SimSun" w:hAnsi="Calibri" w:cs="Calibri"/>
          <w:b/>
          <w:bCs/>
          <w:i/>
          <w:lang w:val="it-IT" w:bidi="ar"/>
        </w:rPr>
        <w:t xml:space="preserve">Ufficio Studi Confesercenti </w:t>
      </w:r>
      <w:proofErr w:type="gramStart"/>
      <w:r w:rsidRPr="00147DD7">
        <w:rPr>
          <w:rFonts w:ascii="Calibri" w:eastAsia="SimSun" w:hAnsi="Calibri" w:cs="Calibri"/>
          <w:b/>
          <w:bCs/>
          <w:i/>
          <w:lang w:val="it-IT" w:bidi="ar"/>
        </w:rPr>
        <w:t>Emilia Romagna</w:t>
      </w:r>
      <w:proofErr w:type="gramEnd"/>
    </w:p>
    <w:sectPr w:rsidR="00147DD7" w:rsidRPr="00147DD7" w:rsidSect="00605F6B">
      <w:pgSz w:w="11906" w:h="16838" w:code="9"/>
      <w:pgMar w:top="14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hyphenationZone w:val="283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AE57EF"/>
    <w:rsid w:val="00147DD7"/>
    <w:rsid w:val="001C6F10"/>
    <w:rsid w:val="002E60EC"/>
    <w:rsid w:val="006021E2"/>
    <w:rsid w:val="00605F6B"/>
    <w:rsid w:val="006223D8"/>
    <w:rsid w:val="0068742B"/>
    <w:rsid w:val="00746488"/>
    <w:rsid w:val="008C2DB2"/>
    <w:rsid w:val="00F378E3"/>
    <w:rsid w:val="7CA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9C6096-9A89-4B9B-A1B0-87B16FCB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classica4">
    <w:name w:val="Table Classic 4"/>
    <w:basedOn w:val="Tabellanormale"/>
    <w:rsid w:val="006223D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1">
    <w:name w:val="Table Columns 1"/>
    <w:basedOn w:val="Tabellanormale"/>
    <w:rsid w:val="006223D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62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E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60EC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locale</dc:creator>
  <cp:lastModifiedBy>SANTINI</cp:lastModifiedBy>
  <cp:revision>2</cp:revision>
  <cp:lastPrinted>2019-01-07T13:24:00Z</cp:lastPrinted>
  <dcterms:created xsi:type="dcterms:W3CDTF">2019-01-07T15:40:00Z</dcterms:created>
  <dcterms:modified xsi:type="dcterms:W3CDTF">2019-01-07T15:40:00Z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