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NOTA METODOLOGICA</w:t>
      </w:r>
    </w:p>
    <w:p>
      <w:pPr>
        <w:pStyle w:val="Normal.0"/>
        <w:jc w:val="both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Tema del sondaggio: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Le imprese e il prossimo Governo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Soggetto realizzatore</w:t>
      </w:r>
      <w:r>
        <w:rPr>
          <w:rFonts w:ascii="Arial" w:hAnsi="Arial"/>
          <w:sz w:val="24"/>
          <w:szCs w:val="24"/>
          <w:rtl w:val="0"/>
          <w:lang w:val="it-IT"/>
        </w:rPr>
        <w:t>: SWG Spa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Committente e acquirente: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Confesercenti Nazionale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Data di esecuzione: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 xml:space="preserve">28 settembre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1 ottobre 2022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Metodologia di rilevazione:</w:t>
      </w:r>
      <w:r>
        <w:rPr>
          <w:rFonts w:ascii="Arial" w:hAnsi="Arial" w:hint="default"/>
          <w:sz w:val="24"/>
          <w:szCs w:val="24"/>
          <w:rtl w:val="0"/>
          <w:lang w:val="it-I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sondaggio CATI-CAWI su un campione casuale probabilistico stratificato per zona geografica di 600 imprenditori (commercio, artigianato, imprese sotto i 50 dipendenti).</w:t>
      </w:r>
      <w:r>
        <w:rPr>
          <w:rFonts w:ascii="Arial" w:hAnsi="Arial" w:hint="default"/>
          <w:sz w:val="24"/>
          <w:szCs w:val="24"/>
          <w:rtl w:val="0"/>
          <w:lang w:val="it-IT"/>
        </w:rPr>
        <w:t> 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Margine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errore massimo: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 ± </w:t>
      </w:r>
      <w:r>
        <w:rPr>
          <w:rFonts w:ascii="Arial" w:hAnsi="Arial"/>
          <w:sz w:val="24"/>
          <w:szCs w:val="24"/>
          <w:rtl w:val="0"/>
          <w:lang w:val="it-IT"/>
        </w:rPr>
        <w:t>4,0 %.</w:t>
      </w:r>
    </w:p>
    <w:p>
      <w:pPr>
        <w:pStyle w:val="Normal.0"/>
        <w:jc w:val="both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SONDAGGIO 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Parliamo della sua impresa.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aumento delle tariffe energetiche e delle materie prime sta creando difficolt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 molte 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. Per affrontare gli incrementi, lei prevede di: (Indichi fino a due risposte) Valori %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158"/>
        <w:gridCol w:w="442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Aumentare i prezzi per i consumatori finali</w:t>
            </w:r>
            <w:r>
              <w:rPr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Diminuire il numero dei dipendenti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Chiedere un prestito garantito (introdotto dal DL Aiuti ter)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Limitare gli orari di apertura delle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(ad esempio anticipando la chiusura serale)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Cambiare macchinari/elettrodomestici con altri a maggiore efficienza energetica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Chiudere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per un periodo (ad es. da ottobre a novembre)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Nessuno di questi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9158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442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14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Valori % (somma delle risposte)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Secondo le sue previsioni, il fatturato della sua 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nei prossimi mesi di ottobre, novembre e dicembre, rispetto allo stesso periodo del 2021, sar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: Valori %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782"/>
        <w:gridCol w:w="1818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Molto superiore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  </w:t>
            </w: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Superiore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  </w:t>
            </w: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Uguale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42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Inferiore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Molto inferiore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7782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1818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11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Segnali, tra questi temi, quelli che Lei ritiene che il nuovo esecutivo dovrebbe affrontare in via prioritaria: Valori % (Indichi fino a tre risposte)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271"/>
        <w:gridCol w:w="1329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Caro energia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54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Attuazione del PNRR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Riduzione del cuneo fiscale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Riduzione della burocrazia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  <w:r>
              <w:rPr>
                <w:shd w:val="nil" w:color="auto" w:fill="auto"/>
                <w:rtl w:val="0"/>
                <w:lang w:val="it-IT"/>
              </w:rPr>
              <w:t>30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Inflazione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28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Taglio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IRPEF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Moratoria sui finanziamenti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Incremento delle pensioni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  </w:t>
            </w: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8271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1329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  </w:t>
            </w: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Valori % (somma delle risposte)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Sarebbe favorevole o contrario ad un nuovo provvedimento di pace fiscale o a un condono? Valori %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372"/>
        <w:gridCol w:w="1228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Del tutto favorevole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Favorevole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</w:t>
            </w:r>
            <w:r>
              <w:rPr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hd w:val="nil" w:color="auto" w:fill="auto"/>
                <w:rtl w:val="0"/>
                <w:lang w:val="it-IT"/>
              </w:rPr>
              <w:t>favorevole n</w:t>
            </w:r>
            <w:r>
              <w:rPr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hd w:val="nil" w:color="auto" w:fill="auto"/>
                <w:rtl w:val="0"/>
                <w:lang w:val="it-IT"/>
              </w:rPr>
              <w:t>contrario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Contrario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Del tutto contrario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8372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1228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10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Quali tra queste proposte avanzate da questa coalizione Lei ritiene pi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probabile che venga realizzata? Valori % (Indichi fino a quattro proposte)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724"/>
        <w:gridCol w:w="876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Riforma del Reddito di cittadinanza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Interventi sull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immigrazione clandestina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Pace fiscale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Flat tax per le imprese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Nuova riforma della giustizia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21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Taglio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IRPEF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Riduzione del cuneo fiscale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Incremento delle pensioni minime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Interventi sulla sanit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Flat tax per le famiglie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Price cap per le tariffe energetiche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8724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876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Valori % (somma delle risposte)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La scorsa legislatura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stata caratterizzata da tre governi con maggioranze molto diverse fra loro. A suo avviso, la nuova legislatura sar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:</w:t>
      </w:r>
    </w:p>
    <w:tbl>
      <w:tblPr>
        <w:tblW w:w="9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220"/>
        <w:gridCol w:w="1380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2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Pi</w:t>
            </w:r>
            <w:r>
              <w:rPr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hd w:val="nil" w:color="auto" w:fill="auto"/>
                <w:rtl w:val="0"/>
                <w:lang w:val="it-IT"/>
              </w:rPr>
              <w:t>stabile</w:t>
            </w:r>
          </w:p>
        </w:tc>
        <w:tc>
          <w:tcPr>
            <w:tcW w:type="dxa" w:w="138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37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2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Meno stabile</w:t>
            </w:r>
          </w:p>
        </w:tc>
        <w:tc>
          <w:tcPr>
            <w:tcW w:type="dxa" w:w="138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822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Con la stessa instabilit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380"/>
            <w:tcBorders>
              <w:top w:val="single" w:color="dddddd" w:sz="6" w:space="0" w:shadow="0" w:frame="0"/>
              <w:left w:val="nil"/>
              <w:bottom w:val="single" w:color="dddddd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28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8220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Non saprei</w:t>
            </w:r>
          </w:p>
        </w:tc>
        <w:tc>
          <w:tcPr>
            <w:tcW w:type="dxa" w:w="1380"/>
            <w:tcBorders>
              <w:top w:val="single" w:color="dddddd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15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