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9D1A" w14:textId="77777777" w:rsidR="00744281" w:rsidRDefault="00744281" w:rsidP="007905F6">
      <w:pPr>
        <w:rPr>
          <w:rFonts w:ascii="Arial Narrow" w:hAnsi="Arial Narrow" w:cstheme="majorHAnsi"/>
          <w:b/>
          <w:bCs/>
          <w:sz w:val="52"/>
          <w:szCs w:val="52"/>
        </w:rPr>
      </w:pPr>
    </w:p>
    <w:p w14:paraId="64CAE597" w14:textId="77777777" w:rsidR="00744281" w:rsidRDefault="00744281" w:rsidP="00685D64">
      <w:pPr>
        <w:jc w:val="center"/>
        <w:rPr>
          <w:rFonts w:ascii="Arial Narrow" w:hAnsi="Arial Narrow" w:cstheme="majorHAnsi"/>
          <w:b/>
          <w:bCs/>
          <w:sz w:val="52"/>
          <w:szCs w:val="52"/>
        </w:rPr>
      </w:pPr>
    </w:p>
    <w:p w14:paraId="367C64AA" w14:textId="2491EEE6" w:rsidR="002664E7" w:rsidRDefault="00FC2E28" w:rsidP="003034B4">
      <w:pPr>
        <w:jc w:val="center"/>
        <w:rPr>
          <w:rFonts w:ascii="Arial Narrow" w:hAnsi="Arial Narrow" w:cstheme="majorHAnsi"/>
          <w:b/>
          <w:bCs/>
          <w:color w:val="990033"/>
          <w:sz w:val="52"/>
          <w:szCs w:val="52"/>
        </w:rPr>
      </w:pPr>
      <w:r>
        <w:rPr>
          <w:rFonts w:ascii="Arial Narrow" w:hAnsi="Arial Narrow" w:cstheme="majorHAnsi"/>
          <w:b/>
          <w:bCs/>
          <w:color w:val="A20000"/>
          <w:sz w:val="52"/>
          <w:szCs w:val="52"/>
        </w:rPr>
        <w:t>COMUNICATO</w:t>
      </w:r>
      <w:r w:rsidR="00744281" w:rsidRPr="00C225FA">
        <w:rPr>
          <w:rFonts w:ascii="Arial Narrow" w:hAnsi="Arial Narrow" w:cstheme="majorHAnsi"/>
          <w:b/>
          <w:bCs/>
          <w:color w:val="990033"/>
          <w:sz w:val="52"/>
          <w:szCs w:val="52"/>
        </w:rPr>
        <w:t xml:space="preserve"> STAMPA</w:t>
      </w:r>
    </w:p>
    <w:p w14:paraId="00CE223B" w14:textId="77777777" w:rsidR="00FC2E28" w:rsidRDefault="00FC2E28" w:rsidP="003034B4">
      <w:pPr>
        <w:jc w:val="center"/>
        <w:rPr>
          <w:rFonts w:ascii="Arial Narrow" w:hAnsi="Arial Narrow" w:cstheme="majorHAnsi"/>
          <w:b/>
          <w:bCs/>
          <w:color w:val="990033"/>
          <w:sz w:val="52"/>
          <w:szCs w:val="52"/>
        </w:rPr>
      </w:pPr>
    </w:p>
    <w:p w14:paraId="50B70FBE" w14:textId="73EFD832" w:rsidR="00FC2E28" w:rsidRPr="00FC2E28" w:rsidRDefault="00FC2E28" w:rsidP="001B7535">
      <w:pPr>
        <w:jc w:val="center"/>
        <w:rPr>
          <w:rFonts w:ascii="Arial Narrow" w:hAnsi="Arial Narrow" w:cstheme="majorHAnsi"/>
          <w:b/>
          <w:bCs/>
          <w:color w:val="990033"/>
          <w:sz w:val="44"/>
          <w:szCs w:val="44"/>
        </w:rPr>
      </w:pPr>
      <w:r w:rsidRPr="00FC2E28">
        <w:rPr>
          <w:rFonts w:ascii="Arial Narrow" w:hAnsi="Arial Narrow" w:cstheme="majorHAnsi"/>
          <w:b/>
          <w:bCs/>
          <w:color w:val="990033"/>
          <w:sz w:val="44"/>
          <w:szCs w:val="44"/>
        </w:rPr>
        <w:t xml:space="preserve">MAURO PAISSAN </w:t>
      </w:r>
    </w:p>
    <w:p w14:paraId="0FB876D3" w14:textId="7BED517D" w:rsidR="00FC2E28" w:rsidRPr="00FC2E28" w:rsidRDefault="00FC2E28" w:rsidP="001B7535">
      <w:pPr>
        <w:jc w:val="center"/>
        <w:rPr>
          <w:rFonts w:ascii="Arial Narrow" w:hAnsi="Arial Narrow" w:cstheme="majorHAnsi"/>
          <w:b/>
          <w:bCs/>
          <w:color w:val="990033"/>
          <w:sz w:val="44"/>
          <w:szCs w:val="44"/>
        </w:rPr>
      </w:pPr>
      <w:r w:rsidRPr="00FC2E28">
        <w:rPr>
          <w:rFonts w:ascii="Arial Narrow" w:hAnsi="Arial Narrow" w:cstheme="majorHAnsi"/>
          <w:b/>
          <w:bCs/>
          <w:color w:val="990033"/>
          <w:sz w:val="44"/>
          <w:szCs w:val="44"/>
        </w:rPr>
        <w:t>PRESIDENTE CONFESERCENTI DEL TRENTINO</w:t>
      </w:r>
    </w:p>
    <w:p w14:paraId="7143C72D" w14:textId="74C5AB8E" w:rsidR="00FC2E28" w:rsidRDefault="00FC2E28" w:rsidP="001B7535">
      <w:pPr>
        <w:jc w:val="center"/>
        <w:rPr>
          <w:rFonts w:ascii="Arial Narrow" w:hAnsi="Arial Narrow" w:cstheme="majorHAnsi"/>
          <w:b/>
          <w:bCs/>
          <w:color w:val="990033"/>
          <w:sz w:val="44"/>
          <w:szCs w:val="44"/>
        </w:rPr>
      </w:pPr>
      <w:r w:rsidRPr="00FC2E28">
        <w:rPr>
          <w:rFonts w:ascii="Arial Narrow" w:hAnsi="Arial Narrow" w:cstheme="majorHAnsi"/>
          <w:b/>
          <w:bCs/>
          <w:color w:val="990033"/>
          <w:sz w:val="44"/>
          <w:szCs w:val="44"/>
        </w:rPr>
        <w:t>A BITM 2025</w:t>
      </w:r>
    </w:p>
    <w:p w14:paraId="2E257C4D" w14:textId="77777777" w:rsidR="00FC2E28" w:rsidRPr="00FC2E28" w:rsidRDefault="00FC2E28" w:rsidP="001B7535">
      <w:pPr>
        <w:jc w:val="center"/>
        <w:rPr>
          <w:rFonts w:ascii="Arial Narrow" w:hAnsi="Arial Narrow" w:cstheme="majorHAnsi"/>
          <w:b/>
          <w:bCs/>
          <w:color w:val="990033"/>
          <w:sz w:val="44"/>
          <w:szCs w:val="44"/>
        </w:rPr>
      </w:pPr>
    </w:p>
    <w:p w14:paraId="45F3BC40" w14:textId="77777777" w:rsidR="00FC2E28" w:rsidRDefault="001B7535" w:rsidP="001B7535">
      <w:pPr>
        <w:jc w:val="center"/>
        <w:rPr>
          <w:rFonts w:ascii="Arial Narrow" w:hAnsi="Arial Narrow" w:cstheme="majorHAnsi"/>
          <w:b/>
          <w:bCs/>
          <w:color w:val="990033"/>
          <w:sz w:val="44"/>
          <w:szCs w:val="44"/>
        </w:rPr>
      </w:pPr>
      <w:r w:rsidRPr="001B7535">
        <w:rPr>
          <w:rFonts w:ascii="Arial Narrow" w:hAnsi="Arial Narrow" w:cstheme="majorHAnsi"/>
          <w:b/>
          <w:bCs/>
          <w:color w:val="990033"/>
          <w:sz w:val="44"/>
          <w:szCs w:val="44"/>
        </w:rPr>
        <w:t xml:space="preserve">Il Trentino che potrebbe essere: </w:t>
      </w:r>
    </w:p>
    <w:p w14:paraId="387F1FA3" w14:textId="3B0EE854" w:rsidR="001B7535" w:rsidRPr="001B7535" w:rsidRDefault="001B7535" w:rsidP="001B7535">
      <w:pPr>
        <w:jc w:val="center"/>
        <w:rPr>
          <w:rFonts w:ascii="Arial Narrow" w:hAnsi="Arial Narrow" w:cstheme="majorHAnsi"/>
          <w:b/>
          <w:bCs/>
          <w:color w:val="990033"/>
          <w:sz w:val="44"/>
          <w:szCs w:val="44"/>
        </w:rPr>
      </w:pPr>
      <w:r w:rsidRPr="001B7535">
        <w:rPr>
          <w:rFonts w:ascii="Arial Narrow" w:hAnsi="Arial Narrow" w:cstheme="majorHAnsi"/>
          <w:b/>
          <w:bCs/>
          <w:color w:val="990033"/>
          <w:sz w:val="44"/>
          <w:szCs w:val="44"/>
        </w:rPr>
        <w:t>connesso, autentico, capace di farci respirare</w:t>
      </w:r>
    </w:p>
    <w:p w14:paraId="1D9E84DC" w14:textId="77777777" w:rsidR="001B7535" w:rsidRPr="001B7535" w:rsidRDefault="001B7535" w:rsidP="001B7535">
      <w:pPr>
        <w:spacing w:line="276" w:lineRule="auto"/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</w:pPr>
    </w:p>
    <w:p w14:paraId="696515AB" w14:textId="77777777" w:rsidR="001B7535" w:rsidRPr="00FC2E28" w:rsidRDefault="001B7535" w:rsidP="00FC2E28">
      <w:pPr>
        <w:spacing w:line="276" w:lineRule="auto"/>
        <w:jc w:val="both"/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</w:pP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>Le Giornate del Turismo Montano organizzate e promosse da Confesercenti del Trentino (BITM 2025) ci restituiscono una verità semplice ma decisiva: il turismo di montagna cresce quando ciò che raccontiamo coincide con ciò che le persone trovano davvero. L’indagine commissionata da BITM a Progetto Turismo e presentata in apertura sull’Euregio – oltre cento portali analizzati e tre territori a confronto – ci restituisce un quadro chiaro: lavoriamo bene sull’offerta, ma dobbiamo lavorare meglio sul racconto identitario.</w:t>
      </w:r>
    </w:p>
    <w:p w14:paraId="0677C3CF" w14:textId="77777777" w:rsidR="001B7535" w:rsidRPr="00FC2E28" w:rsidRDefault="001B7535" w:rsidP="00FC2E28">
      <w:pPr>
        <w:spacing w:line="276" w:lineRule="auto"/>
        <w:jc w:val="both"/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</w:pPr>
    </w:p>
    <w:p w14:paraId="3B72F05B" w14:textId="1F40974A" w:rsidR="001B7535" w:rsidRPr="00FC2E28" w:rsidRDefault="001B7535" w:rsidP="00FC2E28">
      <w:pPr>
        <w:spacing w:line="276" w:lineRule="auto"/>
        <w:jc w:val="both"/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</w:pP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>La distanza tra paesaggi e identità emerge soprattutto nei siti delle strutture ricettive, dove gli elementi culturali, storici e tradizionali risultano ancora troppo deboli (Trentino 51%, Alto Adige 74%, Tirolo 62%).</w:t>
      </w:r>
      <w:r w:rsidR="00FC2E28"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>Non è un dettaglio: è il punto in cui si gioca la credibilità di una destinazione. Perché non è il paesaggio, da solo, a fare la differenza, ma la capacità di farlo vivere con autenticità e profondità.</w:t>
      </w:r>
      <w:r w:rsidR="00FC2E28"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>In questo quadro si inserisce il messaggio del presidente nazionale di Confesercenti, Nico Gronchi, che ha ricordato come identità e sostenibilità siano legate alle condizioni reali del lavoro, alla redditività delle imprese, alle politiche per il ricambio generazionale, alla disponibilità di personale e alloggi.</w:t>
      </w:r>
      <w:r w:rsidR="00FC2E28"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>Senza lavoratori, senza continuità d’impresa, senza investimenti nell’innovazione, l’identità resta un racconto incompiuto. E senza autenticità, l’esperienza turistica rischia di diventare un prodotto anonimo, standardizzato, intercambiabile.</w:t>
      </w:r>
    </w:p>
    <w:p w14:paraId="738E4F0F" w14:textId="77777777" w:rsidR="001B7535" w:rsidRPr="00FC2E28" w:rsidRDefault="001B7535" w:rsidP="00FC2E28">
      <w:pPr>
        <w:spacing w:line="276" w:lineRule="auto"/>
        <w:jc w:val="both"/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</w:pPr>
    </w:p>
    <w:p w14:paraId="5C73D186" w14:textId="77777777" w:rsidR="00FC2E28" w:rsidRPr="00FC2E28" w:rsidRDefault="001B7535" w:rsidP="00FC2E28">
      <w:pPr>
        <w:spacing w:line="276" w:lineRule="auto"/>
        <w:jc w:val="both"/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</w:pP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>Serve allora un nuovo salto di qualità. Non soltanto più narrazione, ma una narrazione più vera.</w:t>
      </w: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br/>
        <w:t>Non solo più offerta, ma un’offerta più consapevole. Non solo attrazione, ma appartenenza.</w:t>
      </w: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br/>
      </w:r>
    </w:p>
    <w:p w14:paraId="7B655C8F" w14:textId="50E09085" w:rsidR="001B7535" w:rsidRPr="00FC2E28" w:rsidRDefault="001B7535" w:rsidP="00FC2E28">
      <w:pPr>
        <w:spacing w:line="276" w:lineRule="auto"/>
        <w:jc w:val="both"/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</w:pP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lastRenderedPageBreak/>
        <w:t>La ricerca presentata da Matteo Bonazza lo conferma: quando identità ed esperienza si intrecciano, l’ospite percepisce valore; quando restano separate, si produce talvolta solo immagine.</w:t>
      </w:r>
      <w:r w:rsidR="00FC2E28"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>È in questa direzione che può evolvere la visione del nostro territorio.</w:t>
      </w:r>
      <w:r w:rsidR="00FC2E28"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 xml:space="preserve">Un Trentino che si afferma </w:t>
      </w:r>
      <w:r w:rsidR="00FC2E28"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>come territorio</w:t>
      </w: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 xml:space="preserve"> montano, alpino e lacustre perfettamente connesso, capace però di offrire ai propri ospiti ed ai residenti la possibilità di una “disconnessione intelligente”.</w:t>
      </w:r>
    </w:p>
    <w:p w14:paraId="31C3FB8A" w14:textId="77777777" w:rsidR="001B7535" w:rsidRPr="00FC2E28" w:rsidRDefault="001B7535" w:rsidP="00FC2E28">
      <w:pPr>
        <w:spacing w:line="276" w:lineRule="auto"/>
        <w:jc w:val="both"/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</w:pPr>
    </w:p>
    <w:p w14:paraId="6D3649AD" w14:textId="1099CDB2" w:rsidR="001B7535" w:rsidRPr="00FC2E28" w:rsidRDefault="001B7535" w:rsidP="00FC2E28">
      <w:pPr>
        <w:spacing w:line="276" w:lineRule="auto"/>
        <w:jc w:val="both"/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</w:pP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>Una meta dove la tecnologia accompagna, senza sovrastare. Dove esperienze dinamiche si alternano a momenti di silenzio. Dove la cura dei luoghi, la qualità dei servizi, le tradizioni, i saperi e i sapori trentini non sono uno sfondo, ma l’essenza stessa del viaggio.</w:t>
      </w:r>
      <w:r w:rsidR="00FC2E28"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>Un Trentino inclusivo, riconoscibile, vero.</w:t>
      </w:r>
    </w:p>
    <w:p w14:paraId="759419EB" w14:textId="77777777" w:rsidR="001B7535" w:rsidRPr="00FC2E28" w:rsidRDefault="001B7535" w:rsidP="00FC2E28">
      <w:pPr>
        <w:spacing w:line="276" w:lineRule="auto"/>
        <w:jc w:val="both"/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</w:pPr>
    </w:p>
    <w:p w14:paraId="7F975ED0" w14:textId="588A2DF3" w:rsidR="001B7535" w:rsidRPr="00FC2E28" w:rsidRDefault="001B7535" w:rsidP="00FC2E28">
      <w:pPr>
        <w:spacing w:line="276" w:lineRule="auto"/>
        <w:jc w:val="both"/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</w:pP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>La sfida che si apre con BITM 2025 è tutta qui: diventare un territorio connesso al mondo, ma capace di far respirare chi lo attraversa.</w:t>
      </w:r>
      <w:r w:rsidR="00FC2E28"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>Un equilibrio che richiede visione, responsabilità e un lavoro comune tra imprese, istituzioni e comunità locali.</w:t>
      </w:r>
      <w:r w:rsidR="00FC2E28"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>“Il turismo di domani sarà questo: un ponte tra ciò che siamo e ciò che vogliamo diventare.</w:t>
      </w:r>
      <w:r w:rsidR="00FC2E28"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>Non un’immagine, ma una direzione.”</w:t>
      </w:r>
      <w:r w:rsidR="00FC2E28"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 xml:space="preserve">Sì, </w:t>
      </w: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>possiamo!</w:t>
      </w: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 xml:space="preserve"> Ma </w:t>
      </w:r>
      <w:r w:rsidRPr="00FC2E28">
        <w:rPr>
          <w:rStyle w:val="Enfasicorsivo"/>
          <w:rFonts w:asciiTheme="minorHAnsi" w:hAnsiTheme="minorHAnsi" w:cstheme="minorHAnsi"/>
          <w:i w:val="0"/>
          <w:iCs w:val="0"/>
          <w:sz w:val="24"/>
          <w:szCs w:val="24"/>
        </w:rPr>
        <w:t>vogliamo?</w:t>
      </w:r>
    </w:p>
    <w:p w14:paraId="0E187042" w14:textId="18E7DD2D" w:rsidR="002B4BA9" w:rsidRPr="00FC2E28" w:rsidRDefault="002B4BA9" w:rsidP="00FC2E2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41836C" w14:textId="77777777" w:rsidR="001B7535" w:rsidRPr="00FC2E28" w:rsidRDefault="001B7535" w:rsidP="00FC2E2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C56882" w14:textId="35E4AA45" w:rsidR="002B4BA9" w:rsidRPr="00FC2E28" w:rsidRDefault="002B4BA9" w:rsidP="00FC2E28">
      <w:pPr>
        <w:pStyle w:val="Nessunaspaziatura"/>
        <w:spacing w:line="276" w:lineRule="auto"/>
        <w:jc w:val="both"/>
        <w:rPr>
          <w:rFonts w:cstheme="minorHAnsi"/>
          <w:sz w:val="24"/>
          <w:szCs w:val="24"/>
        </w:rPr>
      </w:pPr>
      <w:r w:rsidRPr="00FC2E28">
        <w:rPr>
          <w:rFonts w:cstheme="minorHAnsi"/>
          <w:sz w:val="24"/>
          <w:szCs w:val="24"/>
        </w:rPr>
        <w:t>Trento, 14 novembre 2025</w:t>
      </w:r>
    </w:p>
    <w:p w14:paraId="7F759FAF" w14:textId="77777777" w:rsidR="003D2A69" w:rsidRDefault="003D2A69" w:rsidP="003D2A69">
      <w:pPr>
        <w:pStyle w:val="Nessunaspaziatura"/>
        <w:spacing w:line="276" w:lineRule="auto"/>
        <w:jc w:val="both"/>
      </w:pPr>
    </w:p>
    <w:p w14:paraId="48CA6D19" w14:textId="5E7C070A" w:rsidR="00FE58CE" w:rsidRPr="003D2A69" w:rsidRDefault="00FE58CE" w:rsidP="003D2A69">
      <w:pPr>
        <w:spacing w:line="276" w:lineRule="auto"/>
        <w:jc w:val="both"/>
        <w:rPr>
          <w:rFonts w:ascii="Arial" w:hAnsi="Arial" w:cs="Arial"/>
        </w:rPr>
      </w:pPr>
    </w:p>
    <w:p w14:paraId="53A6E415" w14:textId="77777777" w:rsidR="00685D64" w:rsidRDefault="00685D64" w:rsidP="002F5243">
      <w:pPr>
        <w:spacing w:line="276" w:lineRule="auto"/>
        <w:ind w:left="5812"/>
        <w:jc w:val="both"/>
        <w:rPr>
          <w:rFonts w:asciiTheme="majorHAnsi" w:hAnsiTheme="majorHAnsi" w:cstheme="majorHAnsi"/>
          <w:sz w:val="24"/>
          <w:szCs w:val="24"/>
        </w:rPr>
      </w:pPr>
    </w:p>
    <w:p w14:paraId="31B15E63" w14:textId="77777777" w:rsidR="00DE30DF" w:rsidRDefault="00DE30DF" w:rsidP="002F5243">
      <w:pPr>
        <w:spacing w:line="276" w:lineRule="auto"/>
        <w:ind w:left="5812"/>
        <w:jc w:val="both"/>
        <w:rPr>
          <w:rFonts w:asciiTheme="majorHAnsi" w:hAnsiTheme="majorHAnsi" w:cstheme="majorHAnsi"/>
          <w:sz w:val="24"/>
          <w:szCs w:val="24"/>
        </w:rPr>
      </w:pPr>
    </w:p>
    <w:p w14:paraId="26A9AADC" w14:textId="77777777" w:rsidR="00DE30DF" w:rsidRPr="00445C18" w:rsidRDefault="00DE30DF" w:rsidP="002F5243">
      <w:pPr>
        <w:spacing w:line="276" w:lineRule="auto"/>
        <w:ind w:left="5812"/>
        <w:jc w:val="both"/>
        <w:rPr>
          <w:rFonts w:asciiTheme="majorHAnsi" w:hAnsiTheme="majorHAnsi" w:cstheme="majorHAnsi"/>
          <w:sz w:val="24"/>
          <w:szCs w:val="24"/>
        </w:rPr>
      </w:pPr>
    </w:p>
    <w:sectPr w:rsidR="00DE30DF" w:rsidRPr="00445C18" w:rsidSect="007C6BD5">
      <w:headerReference w:type="default" r:id="rId11"/>
      <w:footerReference w:type="default" r:id="rId12"/>
      <w:pgSz w:w="11906" w:h="16838"/>
      <w:pgMar w:top="1843" w:right="1134" w:bottom="1560" w:left="1134" w:header="295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862B" w14:textId="77777777" w:rsidR="00C661EF" w:rsidRDefault="00C661EF">
      <w:r>
        <w:separator/>
      </w:r>
    </w:p>
  </w:endnote>
  <w:endnote w:type="continuationSeparator" w:id="0">
    <w:p w14:paraId="6E44DAA3" w14:textId="77777777" w:rsidR="00C661EF" w:rsidRDefault="00C6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7E26" w14:textId="77777777" w:rsidR="00445C18" w:rsidRP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</w:rPr>
    </w:pPr>
    <w:r w:rsidRPr="00445C18">
      <w:rPr>
        <w:rFonts w:ascii="Tahoma" w:hAnsi="Tahoma" w:cs="Tahoma"/>
      </w:rPr>
      <w:t>INIZIATIVE TURISTICHE PER LA MONTAGNA SRL</w:t>
    </w:r>
  </w:p>
  <w:p w14:paraId="75927E27" w14:textId="77777777" w:rsidR="00445C18" w:rsidRP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5927E2F" wp14:editId="75927E30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228725" cy="447675"/>
          <wp:effectExtent l="0" t="0" r="9525" b="9525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C18">
      <w:rPr>
        <w:rFonts w:ascii="Tahoma" w:hAnsi="Tahoma" w:cs="Tahoma"/>
        <w:sz w:val="16"/>
        <w:szCs w:val="16"/>
      </w:rPr>
      <w:t>VIA MACCANI 211 – 38121 TRENTO</w:t>
    </w:r>
  </w:p>
  <w:p w14:paraId="75927E28" w14:textId="77777777" w:rsid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  <w:sz w:val="16"/>
        <w:szCs w:val="16"/>
      </w:rPr>
    </w:pPr>
    <w:r w:rsidRPr="00445C18">
      <w:rPr>
        <w:rFonts w:ascii="Tahoma" w:hAnsi="Tahoma" w:cs="Tahoma"/>
        <w:sz w:val="16"/>
        <w:szCs w:val="16"/>
      </w:rPr>
      <w:t>Codice fiscale e Partita Iva 01823900228</w:t>
    </w:r>
  </w:p>
  <w:p w14:paraId="75927E29" w14:textId="77777777" w:rsidR="00445C18" w:rsidRP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  <w:sz w:val="16"/>
        <w:szCs w:val="16"/>
      </w:rPr>
    </w:pPr>
    <w:r w:rsidRPr="00445C18">
      <w:rPr>
        <w:rFonts w:ascii="Tahoma" w:hAnsi="Tahoma" w:cs="Tahoma"/>
        <w:sz w:val="16"/>
        <w:szCs w:val="16"/>
      </w:rPr>
      <w:t>Tel. 0461/434200 – Fax 0461/434243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  <w:p w14:paraId="75927E2A" w14:textId="77777777" w:rsid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</w:rPr>
    </w:pPr>
    <w:r w:rsidRPr="00445C18">
      <w:rPr>
        <w:rFonts w:ascii="Tahoma" w:hAnsi="Tahoma" w:cs="Tahoma"/>
      </w:rPr>
      <w:t xml:space="preserve">e-mail: </w:t>
    </w:r>
    <w:hyperlink r:id="rId2" w:history="1">
      <w:r w:rsidRPr="00445C18">
        <w:rPr>
          <w:rFonts w:ascii="Tahoma" w:hAnsi="Tahoma" w:cs="Tahoma"/>
          <w:color w:val="0000FF"/>
          <w:u w:val="single"/>
        </w:rPr>
        <w:t>bitm@bitm.it</w:t>
      </w:r>
    </w:hyperlink>
    <w:r w:rsidRPr="00445C18">
      <w:rPr>
        <w:rFonts w:ascii="Tahoma" w:hAnsi="Tahoma" w:cs="Tahoma"/>
      </w:rPr>
      <w:t xml:space="preserve"> </w:t>
    </w:r>
    <w:r>
      <w:rPr>
        <w:rFonts w:ascii="Tahoma" w:hAnsi="Tahoma" w:cs="Tahoma"/>
      </w:rPr>
      <w:t>–</w:t>
    </w:r>
    <w:r w:rsidRPr="00445C18">
      <w:rPr>
        <w:rFonts w:ascii="Tahoma" w:hAnsi="Tahoma" w:cs="Tahoma"/>
      </w:rPr>
      <w:t xml:space="preserve"> </w:t>
    </w:r>
    <w:proofErr w:type="spellStart"/>
    <w:r>
      <w:rPr>
        <w:rFonts w:ascii="Tahoma" w:hAnsi="Tahoma" w:cs="Tahoma"/>
      </w:rPr>
      <w:t>pec</w:t>
    </w:r>
    <w:proofErr w:type="spellEnd"/>
    <w:r>
      <w:rPr>
        <w:rFonts w:ascii="Tahoma" w:hAnsi="Tahoma" w:cs="Tahoma"/>
      </w:rPr>
      <w:t xml:space="preserve">: </w:t>
    </w:r>
    <w:hyperlink r:id="rId3" w:history="1">
      <w:r w:rsidRPr="00151DE6">
        <w:rPr>
          <w:rStyle w:val="Collegamentoipertestuale"/>
          <w:rFonts w:ascii="Tahoma" w:hAnsi="Tahoma" w:cs="Tahoma"/>
        </w:rPr>
        <w:t>iniziativeturistiche@arubapec.it</w:t>
      </w:r>
    </w:hyperlink>
  </w:p>
  <w:p w14:paraId="75927E2B" w14:textId="77777777" w:rsidR="00445C18" w:rsidRP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</w:rPr>
    </w:pPr>
    <w:r w:rsidRPr="00445C18">
      <w:rPr>
        <w:rFonts w:ascii="Tahoma" w:hAnsi="Tahoma" w:cs="Tahoma"/>
        <w:i/>
      </w:rPr>
      <w:t>www.bitm.it</w:t>
    </w:r>
  </w:p>
  <w:p w14:paraId="75927E2C" w14:textId="77777777" w:rsidR="00445C18" w:rsidRDefault="00445C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FA1CA" w14:textId="77777777" w:rsidR="00C661EF" w:rsidRDefault="00C661EF">
      <w:r>
        <w:separator/>
      </w:r>
    </w:p>
  </w:footnote>
  <w:footnote w:type="continuationSeparator" w:id="0">
    <w:p w14:paraId="61A68F1A" w14:textId="77777777" w:rsidR="00C661EF" w:rsidRDefault="00C66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7E25" w14:textId="3725B9B3" w:rsidR="001B2CE5" w:rsidRPr="0078417F" w:rsidRDefault="00F618D8" w:rsidP="0078417F">
    <w:pPr>
      <w:pStyle w:val="Intestazione"/>
    </w:pPr>
    <w:r w:rsidRPr="006342D1">
      <w:rPr>
        <w:noProof/>
      </w:rPr>
      <w:drawing>
        <wp:anchor distT="0" distB="0" distL="114300" distR="114300" simplePos="0" relativeHeight="251661312" behindDoc="1" locked="0" layoutInCell="1" allowOverlap="1" wp14:anchorId="3D51D14F" wp14:editId="030A7A86">
          <wp:simplePos x="0" y="0"/>
          <wp:positionH relativeFrom="column">
            <wp:posOffset>-426196</wp:posOffset>
          </wp:positionH>
          <wp:positionV relativeFrom="paragraph">
            <wp:posOffset>3175</wp:posOffset>
          </wp:positionV>
          <wp:extent cx="2928440" cy="1081378"/>
          <wp:effectExtent l="0" t="0" r="5715" b="5080"/>
          <wp:wrapNone/>
          <wp:docPr id="21197595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440" cy="108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512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733F9D"/>
    <w:multiLevelType w:val="multilevel"/>
    <w:tmpl w:val="4820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D02C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E203E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5C495B"/>
    <w:multiLevelType w:val="hybridMultilevel"/>
    <w:tmpl w:val="BE9ABD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25804"/>
    <w:multiLevelType w:val="hybridMultilevel"/>
    <w:tmpl w:val="C686B1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94A66"/>
    <w:multiLevelType w:val="hybridMultilevel"/>
    <w:tmpl w:val="FEF833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D2B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9087067"/>
    <w:multiLevelType w:val="multilevel"/>
    <w:tmpl w:val="F472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C6445E"/>
    <w:multiLevelType w:val="multilevel"/>
    <w:tmpl w:val="32A6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12033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2A726AC"/>
    <w:multiLevelType w:val="multilevel"/>
    <w:tmpl w:val="7974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895F1A"/>
    <w:multiLevelType w:val="hybridMultilevel"/>
    <w:tmpl w:val="CDC6DA3E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B9B19A2"/>
    <w:multiLevelType w:val="multilevel"/>
    <w:tmpl w:val="0664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3528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D054475"/>
    <w:multiLevelType w:val="hybridMultilevel"/>
    <w:tmpl w:val="09FC88A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4A649A"/>
    <w:multiLevelType w:val="hybridMultilevel"/>
    <w:tmpl w:val="79DA3A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D20E8"/>
    <w:multiLevelType w:val="singleLevel"/>
    <w:tmpl w:val="E3BE8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Omega" w:eastAsia="Times New Roman" w:hAnsi="CG Omega" w:cs="Times New Roman"/>
      </w:rPr>
    </w:lvl>
  </w:abstractNum>
  <w:abstractNum w:abstractNumId="18" w15:restartNumberingAfterBreak="0">
    <w:nsid w:val="6B821C0C"/>
    <w:multiLevelType w:val="multilevel"/>
    <w:tmpl w:val="49E0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8718B9"/>
    <w:multiLevelType w:val="hybridMultilevel"/>
    <w:tmpl w:val="5364A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97D8B"/>
    <w:multiLevelType w:val="hybridMultilevel"/>
    <w:tmpl w:val="9FEA3E9C"/>
    <w:lvl w:ilvl="0" w:tplc="135AC4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Omega" w:eastAsia="Times New Roman" w:hAnsi="CG Omeg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F02E5"/>
    <w:multiLevelType w:val="hybridMultilevel"/>
    <w:tmpl w:val="6EBEF5F6"/>
    <w:lvl w:ilvl="0" w:tplc="942E2610">
      <w:numFmt w:val="bullet"/>
      <w:lvlText w:val=""/>
      <w:lvlJc w:val="left"/>
      <w:pPr>
        <w:tabs>
          <w:tab w:val="num" w:pos="786"/>
        </w:tabs>
        <w:ind w:left="786" w:hanging="360"/>
      </w:pPr>
      <w:rPr>
        <w:rFonts w:ascii="Monotype Sorts" w:eastAsia="Times New Roman" w:hAnsi="Monotype Sorts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4669093">
    <w:abstractNumId w:val="0"/>
  </w:num>
  <w:num w:numId="2" w16cid:durableId="369259615">
    <w:abstractNumId w:val="10"/>
  </w:num>
  <w:num w:numId="3" w16cid:durableId="814371315">
    <w:abstractNumId w:val="16"/>
  </w:num>
  <w:num w:numId="4" w16cid:durableId="1952783505">
    <w:abstractNumId w:val="21"/>
  </w:num>
  <w:num w:numId="5" w16cid:durableId="1352755164">
    <w:abstractNumId w:val="20"/>
  </w:num>
  <w:num w:numId="6" w16cid:durableId="1509783162">
    <w:abstractNumId w:val="5"/>
  </w:num>
  <w:num w:numId="7" w16cid:durableId="2040818582">
    <w:abstractNumId w:val="3"/>
  </w:num>
  <w:num w:numId="8" w16cid:durableId="155346288">
    <w:abstractNumId w:val="14"/>
  </w:num>
  <w:num w:numId="9" w16cid:durableId="671643279">
    <w:abstractNumId w:val="2"/>
  </w:num>
  <w:num w:numId="10" w16cid:durableId="1501775849">
    <w:abstractNumId w:val="7"/>
  </w:num>
  <w:num w:numId="11" w16cid:durableId="1899824627">
    <w:abstractNumId w:val="12"/>
  </w:num>
  <w:num w:numId="12" w16cid:durableId="709694649">
    <w:abstractNumId w:val="15"/>
  </w:num>
  <w:num w:numId="13" w16cid:durableId="607352614">
    <w:abstractNumId w:val="17"/>
  </w:num>
  <w:num w:numId="14" w16cid:durableId="947933639">
    <w:abstractNumId w:val="4"/>
  </w:num>
  <w:num w:numId="15" w16cid:durableId="1185900079">
    <w:abstractNumId w:val="8"/>
  </w:num>
  <w:num w:numId="16" w16cid:durableId="1835142591">
    <w:abstractNumId w:val="18"/>
  </w:num>
  <w:num w:numId="17" w16cid:durableId="196282021">
    <w:abstractNumId w:val="11"/>
  </w:num>
  <w:num w:numId="18" w16cid:durableId="2047442835">
    <w:abstractNumId w:val="1"/>
  </w:num>
  <w:num w:numId="19" w16cid:durableId="313681804">
    <w:abstractNumId w:val="6"/>
  </w:num>
  <w:num w:numId="20" w16cid:durableId="2059695694">
    <w:abstractNumId w:val="9"/>
  </w:num>
  <w:num w:numId="21" w16cid:durableId="664866642">
    <w:abstractNumId w:val="13"/>
  </w:num>
  <w:num w:numId="22" w16cid:durableId="18321342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93"/>
    <w:rsid w:val="000139A3"/>
    <w:rsid w:val="00021D1B"/>
    <w:rsid w:val="0002642B"/>
    <w:rsid w:val="00026CBC"/>
    <w:rsid w:val="000749D7"/>
    <w:rsid w:val="0008048C"/>
    <w:rsid w:val="000B08BA"/>
    <w:rsid w:val="000C3A50"/>
    <w:rsid w:val="000D5588"/>
    <w:rsid w:val="000E157A"/>
    <w:rsid w:val="000F47D1"/>
    <w:rsid w:val="000F6CC8"/>
    <w:rsid w:val="001101C8"/>
    <w:rsid w:val="00122FFA"/>
    <w:rsid w:val="00130CA7"/>
    <w:rsid w:val="00132D91"/>
    <w:rsid w:val="00141B7D"/>
    <w:rsid w:val="00147CF2"/>
    <w:rsid w:val="0015198C"/>
    <w:rsid w:val="001526D6"/>
    <w:rsid w:val="00153A33"/>
    <w:rsid w:val="0016772C"/>
    <w:rsid w:val="00174DE0"/>
    <w:rsid w:val="001A1065"/>
    <w:rsid w:val="001A1595"/>
    <w:rsid w:val="001A6956"/>
    <w:rsid w:val="001B0D04"/>
    <w:rsid w:val="001B17EA"/>
    <w:rsid w:val="001B2CE5"/>
    <w:rsid w:val="001B3F67"/>
    <w:rsid w:val="001B7535"/>
    <w:rsid w:val="001F2EA6"/>
    <w:rsid w:val="001F3201"/>
    <w:rsid w:val="002039C9"/>
    <w:rsid w:val="00204A98"/>
    <w:rsid w:val="002119DC"/>
    <w:rsid w:val="002202A2"/>
    <w:rsid w:val="00221C00"/>
    <w:rsid w:val="0022520C"/>
    <w:rsid w:val="0024138A"/>
    <w:rsid w:val="00264F04"/>
    <w:rsid w:val="002664E7"/>
    <w:rsid w:val="00277762"/>
    <w:rsid w:val="00281A19"/>
    <w:rsid w:val="002870DF"/>
    <w:rsid w:val="002A640C"/>
    <w:rsid w:val="002B4BA9"/>
    <w:rsid w:val="002B5111"/>
    <w:rsid w:val="002D0E03"/>
    <w:rsid w:val="002D3F70"/>
    <w:rsid w:val="002E14E8"/>
    <w:rsid w:val="002F4C85"/>
    <w:rsid w:val="002F5243"/>
    <w:rsid w:val="003034B4"/>
    <w:rsid w:val="00323202"/>
    <w:rsid w:val="00324D62"/>
    <w:rsid w:val="00330B01"/>
    <w:rsid w:val="00354E5A"/>
    <w:rsid w:val="00357910"/>
    <w:rsid w:val="003645C2"/>
    <w:rsid w:val="003705FE"/>
    <w:rsid w:val="00374421"/>
    <w:rsid w:val="00381522"/>
    <w:rsid w:val="00392630"/>
    <w:rsid w:val="00393AC2"/>
    <w:rsid w:val="003A2D34"/>
    <w:rsid w:val="003A3075"/>
    <w:rsid w:val="003B3E37"/>
    <w:rsid w:val="003C0E15"/>
    <w:rsid w:val="003C2E85"/>
    <w:rsid w:val="003D2A69"/>
    <w:rsid w:val="003D6D94"/>
    <w:rsid w:val="003D73CB"/>
    <w:rsid w:val="003E001E"/>
    <w:rsid w:val="003E2819"/>
    <w:rsid w:val="00407692"/>
    <w:rsid w:val="00413E14"/>
    <w:rsid w:val="00423E4C"/>
    <w:rsid w:val="00445C18"/>
    <w:rsid w:val="004479D7"/>
    <w:rsid w:val="00453F20"/>
    <w:rsid w:val="00464970"/>
    <w:rsid w:val="00476865"/>
    <w:rsid w:val="004C12EB"/>
    <w:rsid w:val="004C2C23"/>
    <w:rsid w:val="004C37E2"/>
    <w:rsid w:val="004C3BC6"/>
    <w:rsid w:val="004F0FB4"/>
    <w:rsid w:val="005042BA"/>
    <w:rsid w:val="005066F1"/>
    <w:rsid w:val="00524EEA"/>
    <w:rsid w:val="00540214"/>
    <w:rsid w:val="005707AF"/>
    <w:rsid w:val="00573089"/>
    <w:rsid w:val="005977E4"/>
    <w:rsid w:val="005C7B8E"/>
    <w:rsid w:val="005D4D4D"/>
    <w:rsid w:val="005E6A83"/>
    <w:rsid w:val="005F38C8"/>
    <w:rsid w:val="00614EE2"/>
    <w:rsid w:val="0065704E"/>
    <w:rsid w:val="006570B3"/>
    <w:rsid w:val="00665883"/>
    <w:rsid w:val="00675D03"/>
    <w:rsid w:val="00675EE7"/>
    <w:rsid w:val="0068092A"/>
    <w:rsid w:val="00685D64"/>
    <w:rsid w:val="006F6877"/>
    <w:rsid w:val="007155F6"/>
    <w:rsid w:val="00744281"/>
    <w:rsid w:val="00744E69"/>
    <w:rsid w:val="00753271"/>
    <w:rsid w:val="00761863"/>
    <w:rsid w:val="0078417F"/>
    <w:rsid w:val="007901E3"/>
    <w:rsid w:val="007905F6"/>
    <w:rsid w:val="0079401E"/>
    <w:rsid w:val="007A4F29"/>
    <w:rsid w:val="007B2337"/>
    <w:rsid w:val="007C6BD5"/>
    <w:rsid w:val="007C72D1"/>
    <w:rsid w:val="007E335B"/>
    <w:rsid w:val="007F3068"/>
    <w:rsid w:val="0080128B"/>
    <w:rsid w:val="00810AC1"/>
    <w:rsid w:val="0081451C"/>
    <w:rsid w:val="00822680"/>
    <w:rsid w:val="00823434"/>
    <w:rsid w:val="0084199D"/>
    <w:rsid w:val="00845774"/>
    <w:rsid w:val="00852206"/>
    <w:rsid w:val="00866F16"/>
    <w:rsid w:val="008B0578"/>
    <w:rsid w:val="008C5B45"/>
    <w:rsid w:val="008D56B3"/>
    <w:rsid w:val="008D6B24"/>
    <w:rsid w:val="008E0C74"/>
    <w:rsid w:val="008F090C"/>
    <w:rsid w:val="00907ED7"/>
    <w:rsid w:val="00916221"/>
    <w:rsid w:val="009165D1"/>
    <w:rsid w:val="0092225E"/>
    <w:rsid w:val="009605C8"/>
    <w:rsid w:val="009A344F"/>
    <w:rsid w:val="009A4165"/>
    <w:rsid w:val="009E2068"/>
    <w:rsid w:val="009F1947"/>
    <w:rsid w:val="009F72CE"/>
    <w:rsid w:val="00A02DF7"/>
    <w:rsid w:val="00A0667F"/>
    <w:rsid w:val="00A53895"/>
    <w:rsid w:val="00A814D1"/>
    <w:rsid w:val="00A8575D"/>
    <w:rsid w:val="00A91C0A"/>
    <w:rsid w:val="00AA1C6A"/>
    <w:rsid w:val="00AA7269"/>
    <w:rsid w:val="00AA7800"/>
    <w:rsid w:val="00AB04A0"/>
    <w:rsid w:val="00AB2C73"/>
    <w:rsid w:val="00AB4F02"/>
    <w:rsid w:val="00AD0EF6"/>
    <w:rsid w:val="00AD484E"/>
    <w:rsid w:val="00B165BE"/>
    <w:rsid w:val="00B32186"/>
    <w:rsid w:val="00B46A71"/>
    <w:rsid w:val="00B51877"/>
    <w:rsid w:val="00B61097"/>
    <w:rsid w:val="00B7316C"/>
    <w:rsid w:val="00B7439C"/>
    <w:rsid w:val="00B87728"/>
    <w:rsid w:val="00B9173A"/>
    <w:rsid w:val="00BA1227"/>
    <w:rsid w:val="00BA7D2F"/>
    <w:rsid w:val="00BB770E"/>
    <w:rsid w:val="00BC54EC"/>
    <w:rsid w:val="00BC61F7"/>
    <w:rsid w:val="00BD5894"/>
    <w:rsid w:val="00BF70C9"/>
    <w:rsid w:val="00C02C51"/>
    <w:rsid w:val="00C05212"/>
    <w:rsid w:val="00C10DA0"/>
    <w:rsid w:val="00C17D21"/>
    <w:rsid w:val="00C225FA"/>
    <w:rsid w:val="00C26DB4"/>
    <w:rsid w:val="00C514D2"/>
    <w:rsid w:val="00C615A7"/>
    <w:rsid w:val="00C621F5"/>
    <w:rsid w:val="00C661EF"/>
    <w:rsid w:val="00CA5995"/>
    <w:rsid w:val="00CB347F"/>
    <w:rsid w:val="00CB49D9"/>
    <w:rsid w:val="00CC7EC5"/>
    <w:rsid w:val="00CD486B"/>
    <w:rsid w:val="00CE6A2C"/>
    <w:rsid w:val="00CF5152"/>
    <w:rsid w:val="00D02A5F"/>
    <w:rsid w:val="00D1488C"/>
    <w:rsid w:val="00D36F50"/>
    <w:rsid w:val="00DA3326"/>
    <w:rsid w:val="00DB4D03"/>
    <w:rsid w:val="00DB5853"/>
    <w:rsid w:val="00DC206F"/>
    <w:rsid w:val="00DC2975"/>
    <w:rsid w:val="00DC2C0F"/>
    <w:rsid w:val="00DC4B19"/>
    <w:rsid w:val="00DC5B1C"/>
    <w:rsid w:val="00DD14BC"/>
    <w:rsid w:val="00DE1947"/>
    <w:rsid w:val="00DE30DF"/>
    <w:rsid w:val="00E1627A"/>
    <w:rsid w:val="00E50570"/>
    <w:rsid w:val="00E54ECF"/>
    <w:rsid w:val="00E56054"/>
    <w:rsid w:val="00E56FE6"/>
    <w:rsid w:val="00E66ACB"/>
    <w:rsid w:val="00E67C9C"/>
    <w:rsid w:val="00E86465"/>
    <w:rsid w:val="00EA27F4"/>
    <w:rsid w:val="00EC664D"/>
    <w:rsid w:val="00ED1786"/>
    <w:rsid w:val="00ED4A00"/>
    <w:rsid w:val="00EE1A6F"/>
    <w:rsid w:val="00EF2743"/>
    <w:rsid w:val="00EF3593"/>
    <w:rsid w:val="00F142B5"/>
    <w:rsid w:val="00F273AD"/>
    <w:rsid w:val="00F325E8"/>
    <w:rsid w:val="00F618D8"/>
    <w:rsid w:val="00F705E7"/>
    <w:rsid w:val="00F83350"/>
    <w:rsid w:val="00FA10A8"/>
    <w:rsid w:val="00FB28F7"/>
    <w:rsid w:val="00FB405E"/>
    <w:rsid w:val="00FC16DD"/>
    <w:rsid w:val="00FC1A4C"/>
    <w:rsid w:val="00FC2E28"/>
    <w:rsid w:val="00FD718A"/>
    <w:rsid w:val="00FD723B"/>
    <w:rsid w:val="00FE58CE"/>
    <w:rsid w:val="00FF32C7"/>
    <w:rsid w:val="00FF3EC0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27E1A"/>
  <w15:chartTrackingRefBased/>
  <w15:docId w15:val="{470D97A5-49C1-441F-B509-BBFA9984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664"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AA1C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tabs>
        <w:tab w:val="left" w:pos="426"/>
      </w:tabs>
      <w:jc w:val="center"/>
      <w:outlineLvl w:val="2"/>
    </w:pPr>
    <w:rPr>
      <w:sz w:val="28"/>
    </w:rPr>
  </w:style>
  <w:style w:type="paragraph" w:styleId="Titolo8">
    <w:name w:val="heading 8"/>
    <w:basedOn w:val="Normale"/>
    <w:next w:val="Normale"/>
    <w:qFormat/>
    <w:pPr>
      <w:keepNext/>
      <w:ind w:left="5103"/>
      <w:jc w:val="both"/>
      <w:outlineLvl w:val="7"/>
    </w:pPr>
    <w:rPr>
      <w:rFonts w:ascii="Verdana" w:hAnsi="Verdana"/>
      <w:b/>
      <w:bCs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spacing w:line="360" w:lineRule="exact"/>
      <w:ind w:firstLine="708"/>
      <w:jc w:val="both"/>
    </w:pPr>
    <w:rPr>
      <w:sz w:val="28"/>
    </w:rPr>
  </w:style>
  <w:style w:type="paragraph" w:styleId="Testofumetto">
    <w:name w:val="Balloon Text"/>
    <w:basedOn w:val="Normale"/>
    <w:semiHidden/>
    <w:rsid w:val="00021D1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4C37E2"/>
    <w:rPr>
      <w:sz w:val="24"/>
      <w:szCs w:val="24"/>
      <w:lang w:val="it-IT" w:eastAsia="it-IT" w:bidi="ar-SA"/>
    </w:rPr>
  </w:style>
  <w:style w:type="character" w:customStyle="1" w:styleId="Titolo2Carattere">
    <w:name w:val="Titolo 2 Carattere"/>
    <w:link w:val="Titolo2"/>
    <w:semiHidden/>
    <w:rsid w:val="00AA1C6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374421"/>
    <w:pPr>
      <w:ind w:left="720"/>
      <w:contextualSpacing/>
    </w:pPr>
  </w:style>
  <w:style w:type="paragraph" w:styleId="NormaleWeb">
    <w:name w:val="Normal (Web)"/>
    <w:basedOn w:val="Normale"/>
    <w:uiPriority w:val="99"/>
    <w:rsid w:val="001B0D04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C7B8E"/>
    <w:rPr>
      <w:b/>
      <w:bCs/>
    </w:rPr>
  </w:style>
  <w:style w:type="paragraph" w:customStyle="1" w:styleId="query-text-line">
    <w:name w:val="query-text-line"/>
    <w:basedOn w:val="Normale"/>
    <w:rsid w:val="005C7B8E"/>
    <w:pPr>
      <w:spacing w:before="100" w:beforeAutospacing="1" w:after="100" w:afterAutospacing="1"/>
    </w:pPr>
    <w:rPr>
      <w:rFonts w:eastAsiaTheme="minorEastAsia"/>
      <w:sz w:val="24"/>
      <w:szCs w:val="24"/>
      <w:lang w:eastAsia="zh-CN"/>
    </w:rPr>
  </w:style>
  <w:style w:type="paragraph" w:styleId="Nessunaspaziatura">
    <w:name w:val="No Spacing"/>
    <w:uiPriority w:val="1"/>
    <w:qFormat/>
    <w:rsid w:val="003D2A6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30DF"/>
    <w:rPr>
      <w:color w:val="605E5C"/>
      <w:shd w:val="clear" w:color="auto" w:fill="E1DFDD"/>
    </w:rPr>
  </w:style>
  <w:style w:type="character" w:styleId="Enfasicorsivo">
    <w:name w:val="Emphasis"/>
    <w:basedOn w:val="Carpredefinitoparagrafo"/>
    <w:qFormat/>
    <w:rsid w:val="001B75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iziativeturistiche@arubapec.it" TargetMode="External"/><Relationship Id="rId2" Type="http://schemas.openxmlformats.org/officeDocument/2006/relationships/hyperlink" Target="mailto:bitm@bitm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724f3-9c80-463c-af4b-f19e0862223c">
      <Terms xmlns="http://schemas.microsoft.com/office/infopath/2007/PartnerControls"/>
    </lcf76f155ced4ddcb4097134ff3c332f>
    <TaxCatchAll xmlns="03e2078e-6441-4977-bbf9-3c6c308dc7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9A7DBF0C1F914B81B2CBE9DA9D0A52" ma:contentTypeVersion="15" ma:contentTypeDescription="Creare un nuovo documento." ma:contentTypeScope="" ma:versionID="14775e37bc803e2c82a19e2a84a93af6">
  <xsd:schema xmlns:xsd="http://www.w3.org/2001/XMLSchema" xmlns:xs="http://www.w3.org/2001/XMLSchema" xmlns:p="http://schemas.microsoft.com/office/2006/metadata/properties" xmlns:ns2="2f6724f3-9c80-463c-af4b-f19e0862223c" xmlns:ns3="03e2078e-6441-4977-bbf9-3c6c308dc74c" targetNamespace="http://schemas.microsoft.com/office/2006/metadata/properties" ma:root="true" ma:fieldsID="ebd35531126429343b3367fc24086d67" ns2:_="" ns3:_="">
    <xsd:import namespace="2f6724f3-9c80-463c-af4b-f19e0862223c"/>
    <xsd:import namespace="03e2078e-6441-4977-bbf9-3c6c308dc7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24f3-9c80-463c-af4b-f19e08622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686235b-dbb7-4064-ae78-25e64b130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2078e-6441-4977-bbf9-3c6c308dc74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6c3afe-7b90-4c71-8fdf-541886ffe1e0}" ma:internalName="TaxCatchAll" ma:showField="CatchAllData" ma:web="03e2078e-6441-4977-bbf9-3c6c308dc7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E20A6-35FF-4A7D-A70C-E61D7C235E75}">
  <ds:schemaRefs>
    <ds:schemaRef ds:uri="http://schemas.microsoft.com/office/2006/metadata/properties"/>
    <ds:schemaRef ds:uri="http://schemas.microsoft.com/office/infopath/2007/PartnerControls"/>
    <ds:schemaRef ds:uri="2f6724f3-9c80-463c-af4b-f19e0862223c"/>
    <ds:schemaRef ds:uri="03e2078e-6441-4977-bbf9-3c6c308dc74c"/>
  </ds:schemaRefs>
</ds:datastoreItem>
</file>

<file path=customXml/itemProps2.xml><?xml version="1.0" encoding="utf-8"?>
<ds:datastoreItem xmlns:ds="http://schemas.openxmlformats.org/officeDocument/2006/customXml" ds:itemID="{96B0B088-67AC-4DB1-8980-278A72DF41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5AECA5-A6E8-4546-B1A7-3A0F8F984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724f3-9c80-463c-af4b-f19e0862223c"/>
    <ds:schemaRef ds:uri="03e2078e-6441-4977-bbf9-3c6c308dc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63C65C-E3B4-4AD9-8B52-93849656A8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PER LA MOSTRA “MONTAGNA SHOPPING”</vt:lpstr>
    </vt:vector>
  </TitlesOfParts>
  <Company>REZIA S.R.L.</Company>
  <LinksUpToDate>false</LinksUpToDate>
  <CharactersWithSpaces>3068</CharactersWithSpaces>
  <SharedDoc>false</SharedDoc>
  <HLinks>
    <vt:vector size="6" baseType="variant">
      <vt:variant>
        <vt:i4>5832822</vt:i4>
      </vt:variant>
      <vt:variant>
        <vt:i4>0</vt:i4>
      </vt:variant>
      <vt:variant>
        <vt:i4>0</vt:i4>
      </vt:variant>
      <vt:variant>
        <vt:i4>5</vt:i4>
      </vt:variant>
      <vt:variant>
        <vt:lpwstr>mailto:bitm@bitm.it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LA MOSTRA “MONTAGNA SHOPPING”</dc:title>
  <dc:subject/>
  <dc:creator>REZIA S.R.L.</dc:creator>
  <cp:keywords/>
  <cp:lastModifiedBy>Linda Pisani</cp:lastModifiedBy>
  <cp:revision>3</cp:revision>
  <cp:lastPrinted>2024-10-29T11:04:00Z</cp:lastPrinted>
  <dcterms:created xsi:type="dcterms:W3CDTF">2025-11-14T15:41:00Z</dcterms:created>
  <dcterms:modified xsi:type="dcterms:W3CDTF">2025-11-14T15:47:00Z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0x0101006A9A7DBF0C1F914B81B2CBE9DA9D0A52</vt:lpwstr>
  </property>
  <property fmtid="{D5CDD505-2E9C-101B-9397-08002B2CF9AE}" pid="3" name="Order">
    <vt:r8>733600</vt:r8>
  </property>
  <property fmtid="{D5CDD505-2E9C-101B-9397-08002B2CF9AE}" pid="4" name="MediaServiceImageTags">
    <vt:lpwstr/>
  </property>
</Properties>
</file>