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7A21" w14:textId="77777777" w:rsidR="005841B3" w:rsidRPr="00467E8F" w:rsidRDefault="005841B3" w:rsidP="00586A26">
      <w:pPr>
        <w:spacing w:after="160" w:line="259" w:lineRule="auto"/>
        <w:rPr>
          <w:rFonts w:ascii="Arial Narrow" w:hAnsi="Arial Narrow"/>
          <w:b/>
          <w:bCs/>
          <w:sz w:val="36"/>
          <w:szCs w:val="36"/>
        </w:rPr>
      </w:pPr>
    </w:p>
    <w:p w14:paraId="1E6D4F0B" w14:textId="77777777" w:rsidR="00AD5ACF" w:rsidRPr="00D81A9B" w:rsidRDefault="00AD5ACF" w:rsidP="00AD5ACF">
      <w:pPr>
        <w:jc w:val="center"/>
        <w:rPr>
          <w:rFonts w:ascii="Arial Narrow" w:hAnsi="Arial Narrow" w:cstheme="majorHAnsi"/>
          <w:b/>
          <w:bCs/>
          <w:color w:val="C00000"/>
          <w:sz w:val="52"/>
          <w:szCs w:val="52"/>
        </w:rPr>
      </w:pPr>
      <w:r w:rsidRPr="00D81A9B">
        <w:rPr>
          <w:rFonts w:ascii="Arial Narrow" w:hAnsi="Arial Narrow" w:cstheme="majorHAnsi"/>
          <w:b/>
          <w:bCs/>
          <w:color w:val="C00000"/>
          <w:sz w:val="52"/>
          <w:szCs w:val="52"/>
        </w:rPr>
        <w:t>COMUNICATO STAMPA</w:t>
      </w:r>
    </w:p>
    <w:p w14:paraId="4E4B3F81" w14:textId="77777777" w:rsidR="00312635" w:rsidRDefault="00312635" w:rsidP="00312635">
      <w:pPr>
        <w:spacing w:after="160" w:line="259" w:lineRule="auto"/>
        <w:jc w:val="center"/>
        <w:rPr>
          <w:rFonts w:ascii="Arial Narrow" w:hAnsi="Arial Narrow"/>
          <w:b/>
          <w:bCs/>
          <w:sz w:val="32"/>
          <w:szCs w:val="32"/>
        </w:rPr>
      </w:pPr>
    </w:p>
    <w:p w14:paraId="1A6CDB42" w14:textId="5C8DFDB7" w:rsidR="00312635" w:rsidRDefault="00312635" w:rsidP="00312635">
      <w:pPr>
        <w:spacing w:after="160" w:line="259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312635">
        <w:rPr>
          <w:rFonts w:ascii="Arial Narrow" w:hAnsi="Arial Narrow"/>
          <w:b/>
          <w:bCs/>
          <w:sz w:val="32"/>
          <w:szCs w:val="32"/>
        </w:rPr>
        <w:t xml:space="preserve">IL GUSTO TRENTINO PROTAGONISTA </w:t>
      </w:r>
    </w:p>
    <w:p w14:paraId="50508032" w14:textId="0B962743" w:rsidR="00312635" w:rsidRPr="00312635" w:rsidRDefault="00312635" w:rsidP="00312635">
      <w:pPr>
        <w:spacing w:after="160" w:line="259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312635">
        <w:rPr>
          <w:rFonts w:ascii="Arial Narrow" w:hAnsi="Arial Narrow"/>
          <w:b/>
          <w:bCs/>
          <w:sz w:val="32"/>
          <w:szCs w:val="32"/>
        </w:rPr>
        <w:t>ALLA BITM 2025</w:t>
      </w:r>
    </w:p>
    <w:p w14:paraId="446396A4" w14:textId="65FCED51" w:rsidR="00312635" w:rsidRPr="00D81A9B" w:rsidRDefault="00312635" w:rsidP="00312635">
      <w:pPr>
        <w:spacing w:after="160" w:line="259" w:lineRule="auto"/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  <w:r w:rsidRPr="00D81A9B">
        <w:rPr>
          <w:rFonts w:ascii="Arial Narrow" w:hAnsi="Arial Narrow"/>
          <w:b/>
          <w:bCs/>
          <w:color w:val="C00000"/>
          <w:sz w:val="32"/>
          <w:szCs w:val="32"/>
        </w:rPr>
        <w:t xml:space="preserve">A PALAZZO ROCCABRUNA TRE SERATE DI ESPERIENZE SENSORIALI PER SCOPRIRE I SAPORI AUTENTICI DEL TERRITORIO </w:t>
      </w:r>
    </w:p>
    <w:p w14:paraId="26B5A659" w14:textId="77777777" w:rsidR="00312635" w:rsidRDefault="00312635" w:rsidP="00312635">
      <w:pPr>
        <w:spacing w:after="160" w:line="259" w:lineRule="auto"/>
        <w:jc w:val="center"/>
        <w:rPr>
          <w:rFonts w:ascii="Arial Narrow" w:hAnsi="Arial Narrow"/>
          <w:b/>
          <w:bCs/>
          <w:sz w:val="32"/>
          <w:szCs w:val="32"/>
        </w:rPr>
      </w:pPr>
    </w:p>
    <w:p w14:paraId="72FEFE00" w14:textId="3CDAF36F" w:rsidR="00312635" w:rsidRDefault="000428B7" w:rsidP="00312635">
      <w:pPr>
        <w:spacing w:after="160" w:line="259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MASSIMILIANO </w:t>
      </w:r>
      <w:r w:rsidR="00312635" w:rsidRPr="00312635">
        <w:rPr>
          <w:rFonts w:ascii="Arial Narrow" w:hAnsi="Arial Narrow"/>
          <w:b/>
          <w:bCs/>
          <w:sz w:val="32"/>
          <w:szCs w:val="32"/>
        </w:rPr>
        <w:t>PETERLANA</w:t>
      </w:r>
      <w:r>
        <w:rPr>
          <w:rFonts w:ascii="Arial Narrow" w:hAnsi="Arial Narrow"/>
          <w:b/>
          <w:bCs/>
          <w:sz w:val="32"/>
          <w:szCs w:val="32"/>
        </w:rPr>
        <w:t xml:space="preserve"> (PRESIDENTE BITM)</w:t>
      </w:r>
      <w:r w:rsidR="00312635" w:rsidRPr="00312635">
        <w:rPr>
          <w:rFonts w:ascii="Arial Narrow" w:hAnsi="Arial Narrow"/>
          <w:b/>
          <w:bCs/>
          <w:sz w:val="32"/>
          <w:szCs w:val="32"/>
        </w:rPr>
        <w:t>: “UN VIAGGIO TRA TRADIZIONE, INNOVAZIONE E SOSTENIBILITÀ PER RACCONTARE L’IDENTITÀ TRENTINA”</w:t>
      </w:r>
    </w:p>
    <w:p w14:paraId="46E46E59" w14:textId="77777777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</w:p>
    <w:p w14:paraId="3B633678" w14:textId="77777777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  <w:r w:rsidRPr="00312635">
        <w:rPr>
          <w:rFonts w:ascii="Arial" w:hAnsi="Arial" w:cs="Arial"/>
        </w:rPr>
        <w:t xml:space="preserve">Dal </w:t>
      </w:r>
      <w:r w:rsidRPr="00312635">
        <w:rPr>
          <w:rFonts w:ascii="Arial" w:hAnsi="Arial" w:cs="Arial"/>
          <w:b/>
          <w:bCs/>
        </w:rPr>
        <w:t>12 al 14 novembre</w:t>
      </w:r>
      <w:r w:rsidRPr="00312635">
        <w:rPr>
          <w:rFonts w:ascii="Arial" w:hAnsi="Arial" w:cs="Arial"/>
        </w:rPr>
        <w:t xml:space="preserve">, </w:t>
      </w:r>
      <w:r w:rsidRPr="00312635">
        <w:rPr>
          <w:rFonts w:ascii="Arial" w:hAnsi="Arial" w:cs="Arial"/>
          <w:b/>
          <w:bCs/>
        </w:rPr>
        <w:t>Palazzo Roccabruna</w:t>
      </w:r>
      <w:r w:rsidRPr="00312635">
        <w:rPr>
          <w:rFonts w:ascii="Arial" w:hAnsi="Arial" w:cs="Arial"/>
        </w:rPr>
        <w:t xml:space="preserve"> a Trento, nell’ambito della </w:t>
      </w:r>
      <w:r w:rsidRPr="00312635">
        <w:rPr>
          <w:rFonts w:ascii="Arial" w:hAnsi="Arial" w:cs="Arial"/>
          <w:b/>
          <w:bCs/>
        </w:rPr>
        <w:t>BITM – Borsa Internazionale del Turismo Montano</w:t>
      </w:r>
      <w:r w:rsidRPr="00312635">
        <w:rPr>
          <w:rFonts w:ascii="Arial" w:hAnsi="Arial" w:cs="Arial"/>
        </w:rPr>
        <w:t xml:space="preserve">, ospiterà un’esperienza unica dedicata al </w:t>
      </w:r>
      <w:r w:rsidRPr="00312635">
        <w:rPr>
          <w:rFonts w:ascii="Arial" w:hAnsi="Arial" w:cs="Arial"/>
          <w:b/>
          <w:bCs/>
        </w:rPr>
        <w:t>Gusto Trentino</w:t>
      </w:r>
      <w:r w:rsidRPr="00312635">
        <w:rPr>
          <w:rFonts w:ascii="Arial" w:hAnsi="Arial" w:cs="Arial"/>
        </w:rPr>
        <w:t>: un percorso sensoriale che celebra la qualità, la biodiversità e la sostenibilità dei prodotti del territorio.</w:t>
      </w:r>
    </w:p>
    <w:p w14:paraId="30A71289" w14:textId="3A46B520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  <w:r w:rsidRPr="00312635">
        <w:rPr>
          <w:rFonts w:ascii="Arial" w:hAnsi="Arial" w:cs="Arial"/>
        </w:rPr>
        <w:t xml:space="preserve">La storica dimora cinquecentesca, sede della </w:t>
      </w:r>
      <w:r w:rsidRPr="00312635">
        <w:rPr>
          <w:rFonts w:ascii="Arial" w:hAnsi="Arial" w:cs="Arial"/>
          <w:b/>
          <w:bCs/>
        </w:rPr>
        <w:t>Casa dei Prodotti Trentini</w:t>
      </w:r>
      <w:r w:rsidRPr="00312635">
        <w:rPr>
          <w:rFonts w:ascii="Arial" w:hAnsi="Arial" w:cs="Arial"/>
        </w:rPr>
        <w:t xml:space="preserve"> e dell’</w:t>
      </w:r>
      <w:r w:rsidRPr="00312635">
        <w:rPr>
          <w:rFonts w:ascii="Arial" w:hAnsi="Arial" w:cs="Arial"/>
          <w:b/>
          <w:bCs/>
        </w:rPr>
        <w:t>Enoteca Provinciale del Trentino</w:t>
      </w:r>
      <w:r w:rsidRPr="00312635">
        <w:rPr>
          <w:rFonts w:ascii="Arial" w:hAnsi="Arial" w:cs="Arial"/>
        </w:rPr>
        <w:t>, diventerà il palcoscenico di un viaggio che coinvolge palato, mente e cuore, alla scoperta di sapori autentici e racconti di territori.</w:t>
      </w:r>
    </w:p>
    <w:p w14:paraId="147ED9EE" w14:textId="77777777" w:rsidR="00312635" w:rsidRPr="00FE3ECA" w:rsidRDefault="00312635" w:rsidP="00312635">
      <w:pPr>
        <w:spacing w:after="160" w:line="259" w:lineRule="auto"/>
        <w:jc w:val="both"/>
        <w:rPr>
          <w:rFonts w:ascii="Arial" w:hAnsi="Arial" w:cs="Arial"/>
          <w:b/>
          <w:bCs/>
          <w:color w:val="C00000"/>
          <w:u w:val="single"/>
        </w:rPr>
      </w:pPr>
      <w:r w:rsidRPr="00FE3ECA">
        <w:rPr>
          <w:rFonts w:ascii="Arial" w:hAnsi="Arial" w:cs="Arial"/>
          <w:b/>
          <w:bCs/>
          <w:color w:val="C00000"/>
          <w:u w:val="single"/>
        </w:rPr>
        <w:t>Il percorso sensoriale</w:t>
      </w:r>
    </w:p>
    <w:p w14:paraId="4040B93F" w14:textId="4A29CF80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  <w:r w:rsidRPr="00312635">
        <w:rPr>
          <w:rFonts w:ascii="Arial" w:hAnsi="Arial" w:cs="Arial"/>
        </w:rPr>
        <w:t xml:space="preserve">L’evento, organizzato in collaborazione con </w:t>
      </w:r>
      <w:r w:rsidRPr="00312635">
        <w:rPr>
          <w:rFonts w:ascii="Arial" w:hAnsi="Arial" w:cs="Arial"/>
          <w:b/>
          <w:bCs/>
        </w:rPr>
        <w:t>Accademia d’Impresa</w:t>
      </w:r>
      <w:r w:rsidRPr="00312635">
        <w:rPr>
          <w:rFonts w:ascii="Arial" w:hAnsi="Arial" w:cs="Arial"/>
        </w:rPr>
        <w:t xml:space="preserve"> e </w:t>
      </w:r>
      <w:r w:rsidRPr="00312635">
        <w:rPr>
          <w:rFonts w:ascii="Arial" w:hAnsi="Arial" w:cs="Arial"/>
          <w:b/>
          <w:bCs/>
        </w:rPr>
        <w:t xml:space="preserve">Miscela d’Aria </w:t>
      </w:r>
      <w:proofErr w:type="spellStart"/>
      <w:r w:rsidRPr="00312635">
        <w:rPr>
          <w:rFonts w:ascii="Arial" w:hAnsi="Arial" w:cs="Arial"/>
          <w:b/>
          <w:bCs/>
        </w:rPr>
        <w:t>Factory</w:t>
      </w:r>
      <w:proofErr w:type="spellEnd"/>
      <w:r w:rsidRPr="00312635">
        <w:rPr>
          <w:rFonts w:ascii="Arial" w:hAnsi="Arial" w:cs="Arial"/>
        </w:rPr>
        <w:t>, propone un percorso esperienziale tra gusto, memoria ed emozione, in cui ogni assaggio diventa occasione di conoscenza.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>I prodotti del Trentino non sono solo cibo, ma testimoni di una cultura millenaria, di territori montani ricchi di biodiversità, di pratiche agricole sostenibili e dell’impegno quotidiano dei produttori locali.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  <w:b/>
          <w:bCs/>
        </w:rPr>
        <w:t xml:space="preserve">Bollicine di montagna, formaggi, pesce d’acqua dolce, carne </w:t>
      </w:r>
      <w:proofErr w:type="spellStart"/>
      <w:r w:rsidRPr="00312635">
        <w:rPr>
          <w:rFonts w:ascii="Arial" w:hAnsi="Arial" w:cs="Arial"/>
          <w:b/>
          <w:bCs/>
        </w:rPr>
        <w:t>salada</w:t>
      </w:r>
      <w:proofErr w:type="spellEnd"/>
      <w:r w:rsidRPr="00312635">
        <w:rPr>
          <w:rFonts w:ascii="Arial" w:hAnsi="Arial" w:cs="Arial"/>
          <w:b/>
          <w:bCs/>
        </w:rPr>
        <w:t xml:space="preserve">, </w:t>
      </w:r>
      <w:r w:rsidR="001C1981">
        <w:rPr>
          <w:rFonts w:ascii="Arial" w:hAnsi="Arial" w:cs="Arial"/>
          <w:b/>
          <w:bCs/>
        </w:rPr>
        <w:t xml:space="preserve">olio extravergine d’oliva, </w:t>
      </w:r>
      <w:r w:rsidRPr="00312635">
        <w:rPr>
          <w:rFonts w:ascii="Arial" w:hAnsi="Arial" w:cs="Arial"/>
          <w:b/>
          <w:bCs/>
        </w:rPr>
        <w:t>polenta, mele trentine, vini e distillati</w:t>
      </w:r>
      <w:r w:rsidRPr="00312635">
        <w:rPr>
          <w:rFonts w:ascii="Arial" w:hAnsi="Arial" w:cs="Arial"/>
        </w:rPr>
        <w:t xml:space="preserve"> racconteranno storie di allevatori, agricoltori e viticoltori che lavorano con cura, rispettando i ritmi della natura e l’equilibrio degli ecosistemi alpini.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>Il percorso si snoderà tra spazi storici e angoli meno conosciuti di Palazzo Roccabruna, guidando i partecipanti in un viaggio che stimolerà tutti i sensi: profumi, colori, consistenze e suoni diventeranno elementi di una narrazione multisensoriale.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 xml:space="preserve">Non mancherà la componente educativa, con approfondimenti sulla </w:t>
      </w:r>
      <w:r w:rsidRPr="00312635">
        <w:rPr>
          <w:rFonts w:ascii="Arial" w:hAnsi="Arial" w:cs="Arial"/>
          <w:b/>
          <w:bCs/>
        </w:rPr>
        <w:t>stagionalità</w:t>
      </w:r>
      <w:r w:rsidRPr="00312635">
        <w:rPr>
          <w:rFonts w:ascii="Arial" w:hAnsi="Arial" w:cs="Arial"/>
        </w:rPr>
        <w:t xml:space="preserve">, sulla </w:t>
      </w:r>
      <w:r w:rsidRPr="00312635">
        <w:rPr>
          <w:rFonts w:ascii="Arial" w:hAnsi="Arial" w:cs="Arial"/>
          <w:b/>
          <w:bCs/>
        </w:rPr>
        <w:t>filiera corta</w:t>
      </w:r>
      <w:r w:rsidRPr="00312635">
        <w:rPr>
          <w:rFonts w:ascii="Arial" w:hAnsi="Arial" w:cs="Arial"/>
        </w:rPr>
        <w:t xml:space="preserve">, sulle </w:t>
      </w:r>
      <w:r w:rsidRPr="00312635">
        <w:rPr>
          <w:rFonts w:ascii="Arial" w:hAnsi="Arial" w:cs="Arial"/>
          <w:b/>
          <w:bCs/>
        </w:rPr>
        <w:t>pratiche agricole rispettose dell’ambiente</w:t>
      </w:r>
      <w:r w:rsidRPr="00312635">
        <w:rPr>
          <w:rFonts w:ascii="Arial" w:hAnsi="Arial" w:cs="Arial"/>
        </w:rPr>
        <w:t xml:space="preserve"> e sulla </w:t>
      </w:r>
      <w:r w:rsidRPr="00312635">
        <w:rPr>
          <w:rFonts w:ascii="Arial" w:hAnsi="Arial" w:cs="Arial"/>
          <w:b/>
          <w:bCs/>
        </w:rPr>
        <w:t>tutela della biodiversità trentina</w:t>
      </w:r>
      <w:r w:rsidRPr="00312635">
        <w:rPr>
          <w:rFonts w:ascii="Arial" w:hAnsi="Arial" w:cs="Arial"/>
        </w:rPr>
        <w:t>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 xml:space="preserve">A chiudere il percorso, un momento di vera emozione gustativa: le creazioni dello </w:t>
      </w:r>
      <w:r w:rsidRPr="00312635">
        <w:rPr>
          <w:rFonts w:ascii="Arial" w:hAnsi="Arial" w:cs="Arial"/>
          <w:b/>
          <w:bCs/>
        </w:rPr>
        <w:t>chef Stefano Bertoni</w:t>
      </w:r>
      <w:r w:rsidRPr="00312635">
        <w:rPr>
          <w:rFonts w:ascii="Arial" w:hAnsi="Arial" w:cs="Arial"/>
        </w:rPr>
        <w:t>, che trasformerà gli ingredienti locali in piatti innovativi, capaci di coniugare tradizione e sperimentazione.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>Ogni portata sarà una scoperta, un invito a riscoprire il Trentino attraverso la lente del gusto, tra aromi antichi e reinterpretazioni contemporanee.</w:t>
      </w:r>
    </w:p>
    <w:p w14:paraId="6CA12EE7" w14:textId="77777777" w:rsidR="00B65BB7" w:rsidRDefault="00B65BB7" w:rsidP="00312635">
      <w:pPr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28213D57" w14:textId="77777777" w:rsidR="00B65BB7" w:rsidRDefault="00B65BB7" w:rsidP="00312635">
      <w:pPr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5534BE51" w14:textId="77777777" w:rsidR="00B65BB7" w:rsidRDefault="00B65BB7" w:rsidP="00312635">
      <w:pPr>
        <w:spacing w:after="160" w:line="259" w:lineRule="auto"/>
        <w:jc w:val="both"/>
        <w:rPr>
          <w:rFonts w:ascii="Arial" w:hAnsi="Arial" w:cs="Arial"/>
          <w:b/>
          <w:bCs/>
        </w:rPr>
      </w:pPr>
    </w:p>
    <w:p w14:paraId="0E0F7FA7" w14:textId="1E3AEA21" w:rsidR="00312635" w:rsidRPr="00FE3ECA" w:rsidRDefault="00312635" w:rsidP="00312635">
      <w:pPr>
        <w:spacing w:after="160" w:line="259" w:lineRule="auto"/>
        <w:jc w:val="both"/>
        <w:rPr>
          <w:rFonts w:ascii="Arial" w:hAnsi="Arial" w:cs="Arial"/>
          <w:b/>
          <w:bCs/>
          <w:color w:val="C00000"/>
          <w:u w:val="single"/>
        </w:rPr>
      </w:pPr>
      <w:r w:rsidRPr="00FE3ECA">
        <w:rPr>
          <w:rFonts w:ascii="Arial" w:hAnsi="Arial" w:cs="Arial"/>
          <w:b/>
          <w:bCs/>
          <w:color w:val="C00000"/>
          <w:u w:val="single"/>
        </w:rPr>
        <w:lastRenderedPageBreak/>
        <w:t>Identità e autenticità del territorio</w:t>
      </w:r>
    </w:p>
    <w:p w14:paraId="03A0F460" w14:textId="7A7ECF21" w:rsidR="00312635" w:rsidRPr="00312635" w:rsidRDefault="0070143C" w:rsidP="0031263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12635" w:rsidRPr="00312635">
        <w:rPr>
          <w:rFonts w:ascii="Arial" w:hAnsi="Arial" w:cs="Arial"/>
        </w:rPr>
        <w:t xml:space="preserve">Lo scorso anno l’esperienza dedicata ai percorsi sensoriali ha riscosso un grande successo tra visitatori e operatori – afferma </w:t>
      </w:r>
      <w:r w:rsidR="00312635" w:rsidRPr="00312635">
        <w:rPr>
          <w:rFonts w:ascii="Arial" w:hAnsi="Arial" w:cs="Arial"/>
          <w:b/>
          <w:bCs/>
        </w:rPr>
        <w:t xml:space="preserve">Massimiliano </w:t>
      </w:r>
      <w:proofErr w:type="spellStart"/>
      <w:r w:rsidR="00312635" w:rsidRPr="00312635">
        <w:rPr>
          <w:rFonts w:ascii="Arial" w:hAnsi="Arial" w:cs="Arial"/>
          <w:b/>
          <w:bCs/>
        </w:rPr>
        <w:t>Peterlana</w:t>
      </w:r>
      <w:proofErr w:type="spellEnd"/>
      <w:r w:rsidR="00312635" w:rsidRPr="00312635">
        <w:rPr>
          <w:rFonts w:ascii="Arial" w:hAnsi="Arial" w:cs="Arial"/>
        </w:rPr>
        <w:t>, presidente della BITM – per questo abbiamo deciso di riproporla, arricchendola con novità e approfondimenti che valorizzano ulteriormente la qualità e l’autenticità dei prodotti trentini</w:t>
      </w:r>
      <w:r>
        <w:rPr>
          <w:rFonts w:ascii="Arial" w:hAnsi="Arial" w:cs="Arial"/>
        </w:rPr>
        <w:t>”.</w:t>
      </w:r>
    </w:p>
    <w:p w14:paraId="14FE942F" w14:textId="57DD1B10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  <w:r w:rsidRPr="00312635">
        <w:rPr>
          <w:rFonts w:ascii="Arial" w:hAnsi="Arial" w:cs="Arial"/>
        </w:rPr>
        <w:t xml:space="preserve">Le esperienze sensoriali in programma </w:t>
      </w:r>
      <w:r w:rsidRPr="00312635">
        <w:rPr>
          <w:rFonts w:ascii="Arial" w:hAnsi="Arial" w:cs="Arial"/>
          <w:b/>
          <w:bCs/>
        </w:rPr>
        <w:t>non celebreranno solo il cibo, ma l’identità e l’autenticità del territorio</w:t>
      </w:r>
      <w:r w:rsidRPr="00312635">
        <w:rPr>
          <w:rFonts w:ascii="Arial" w:hAnsi="Arial" w:cs="Arial"/>
        </w:rPr>
        <w:t>, evidenziando come la qualità dei prodotti sia frutto della passione, della competenza e della responsabilità dei produttori.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 xml:space="preserve">Il percorso rappresenterà </w:t>
      </w:r>
      <w:r w:rsidRPr="00312635">
        <w:rPr>
          <w:rFonts w:ascii="Arial" w:hAnsi="Arial" w:cs="Arial"/>
          <w:b/>
          <w:bCs/>
        </w:rPr>
        <w:t>un’occasione per comprendere come ogni ingrediente porti con sé un legame profondo con la montagna, con le stagioni, con la comunità e con la sostenibilità ambientale</w:t>
      </w:r>
      <w:r w:rsidRPr="00312635">
        <w:rPr>
          <w:rFonts w:ascii="Arial" w:hAnsi="Arial" w:cs="Arial"/>
        </w:rPr>
        <w:t>, offrendo un’esperienza completa che unisce piacere e consapevolezza.</w:t>
      </w:r>
    </w:p>
    <w:p w14:paraId="0587894C" w14:textId="77777777" w:rsidR="00312635" w:rsidRPr="00FE3ECA" w:rsidRDefault="00312635" w:rsidP="00312635">
      <w:pPr>
        <w:spacing w:after="160" w:line="259" w:lineRule="auto"/>
        <w:jc w:val="both"/>
        <w:rPr>
          <w:rFonts w:ascii="Arial" w:hAnsi="Arial" w:cs="Arial"/>
          <w:b/>
          <w:bCs/>
          <w:color w:val="C00000"/>
          <w:u w:val="single"/>
        </w:rPr>
      </w:pPr>
      <w:r w:rsidRPr="00FE3ECA">
        <w:rPr>
          <w:rFonts w:ascii="Arial" w:hAnsi="Arial" w:cs="Arial"/>
          <w:b/>
          <w:bCs/>
          <w:color w:val="C00000"/>
          <w:u w:val="single"/>
        </w:rPr>
        <w:t>Info e prenotazioni</w:t>
      </w:r>
    </w:p>
    <w:p w14:paraId="2EDC229B" w14:textId="1B097B51" w:rsidR="00312635" w:rsidRPr="00312635" w:rsidRDefault="00312635" w:rsidP="00312635">
      <w:pPr>
        <w:spacing w:after="160" w:line="259" w:lineRule="auto"/>
        <w:jc w:val="both"/>
        <w:rPr>
          <w:rFonts w:ascii="Arial" w:hAnsi="Arial" w:cs="Arial"/>
        </w:rPr>
      </w:pPr>
      <w:r w:rsidRPr="00312635">
        <w:rPr>
          <w:rFonts w:ascii="Arial" w:hAnsi="Arial" w:cs="Arial"/>
        </w:rPr>
        <w:t xml:space="preserve">L’appuntamento </w:t>
      </w:r>
      <w:r w:rsidRPr="00312635">
        <w:rPr>
          <w:rFonts w:ascii="Arial" w:hAnsi="Arial" w:cs="Arial"/>
          <w:b/>
          <w:bCs/>
        </w:rPr>
        <w:t>sarà su iscrizione</w:t>
      </w:r>
      <w:r w:rsidRPr="00312635">
        <w:rPr>
          <w:rFonts w:ascii="Arial" w:hAnsi="Arial" w:cs="Arial"/>
        </w:rPr>
        <w:t xml:space="preserve">, tutti i giorni dalle </w:t>
      </w:r>
      <w:r w:rsidRPr="00312635">
        <w:rPr>
          <w:rFonts w:ascii="Arial" w:hAnsi="Arial" w:cs="Arial"/>
          <w:b/>
          <w:bCs/>
        </w:rPr>
        <w:t>18.00 alle 20.00</w:t>
      </w:r>
      <w:r w:rsidRPr="00312635">
        <w:rPr>
          <w:rFonts w:ascii="Arial" w:hAnsi="Arial" w:cs="Arial"/>
        </w:rPr>
        <w:t>, per tre serate di emozioni, scoperta e gusto.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  <w:b/>
          <w:bCs/>
        </w:rPr>
        <w:t>Palazzo Roccabruna</w:t>
      </w:r>
      <w:r w:rsidRPr="00312635">
        <w:rPr>
          <w:rFonts w:ascii="Arial" w:hAnsi="Arial" w:cs="Arial"/>
        </w:rPr>
        <w:t>, in via SS. Trinità 24, diventerà così il cuore pulsante della tradizione gastronomica trentina: un luogo dove il cibo racconta storie, protegge l’ambiente e costruisce legami con chi partecipa.</w:t>
      </w:r>
      <w:r w:rsidR="0070143C">
        <w:rPr>
          <w:rFonts w:ascii="Arial" w:hAnsi="Arial" w:cs="Arial"/>
        </w:rPr>
        <w:t xml:space="preserve"> </w:t>
      </w:r>
      <w:r w:rsidRPr="00312635">
        <w:rPr>
          <w:rFonts w:ascii="Arial" w:hAnsi="Arial" w:cs="Arial"/>
        </w:rPr>
        <w:t xml:space="preserve">Un invito a lasciarsi sorprendere dalla ricchezza del Trentino: tra montagne, boschi, acque e pascoli, il </w:t>
      </w:r>
      <w:r w:rsidRPr="00312635">
        <w:rPr>
          <w:rFonts w:ascii="Arial" w:hAnsi="Arial" w:cs="Arial"/>
          <w:b/>
          <w:bCs/>
        </w:rPr>
        <w:t>Gusto Trentino</w:t>
      </w:r>
      <w:r w:rsidRPr="00312635">
        <w:rPr>
          <w:rFonts w:ascii="Arial" w:hAnsi="Arial" w:cs="Arial"/>
        </w:rPr>
        <w:t xml:space="preserve"> si trasformerà in </w:t>
      </w:r>
      <w:r w:rsidRPr="00312635">
        <w:rPr>
          <w:rFonts w:ascii="Arial" w:hAnsi="Arial" w:cs="Arial"/>
          <w:b/>
          <w:bCs/>
        </w:rPr>
        <w:t>esperienza sensoriale, viaggio culturale e scoperta emozionale</w:t>
      </w:r>
      <w:r w:rsidRPr="00312635">
        <w:rPr>
          <w:rFonts w:ascii="Arial" w:hAnsi="Arial" w:cs="Arial"/>
        </w:rPr>
        <w:t xml:space="preserve">, unendo </w:t>
      </w:r>
      <w:r w:rsidRPr="00312635">
        <w:rPr>
          <w:rFonts w:ascii="Arial" w:hAnsi="Arial" w:cs="Arial"/>
          <w:b/>
          <w:bCs/>
        </w:rPr>
        <w:t>sapori, storia e innovazione</w:t>
      </w:r>
      <w:r w:rsidRPr="00312635">
        <w:rPr>
          <w:rFonts w:ascii="Arial" w:hAnsi="Arial" w:cs="Arial"/>
        </w:rPr>
        <w:t xml:space="preserve"> nell’ambito della </w:t>
      </w:r>
      <w:r w:rsidRPr="00312635">
        <w:rPr>
          <w:rFonts w:ascii="Arial" w:hAnsi="Arial" w:cs="Arial"/>
          <w:b/>
          <w:bCs/>
        </w:rPr>
        <w:t>BITM, vetrina internazionale del turismo montano</w:t>
      </w:r>
      <w:r w:rsidRPr="00312635">
        <w:rPr>
          <w:rFonts w:ascii="Arial" w:hAnsi="Arial" w:cs="Arial"/>
        </w:rPr>
        <w:t>.</w:t>
      </w:r>
    </w:p>
    <w:p w14:paraId="69D23863" w14:textId="1A2363B7" w:rsidR="002C3856" w:rsidRDefault="002C3856" w:rsidP="00312635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3055B8C" w14:textId="77777777" w:rsidR="008A44DA" w:rsidRPr="008A44DA" w:rsidRDefault="008A44DA" w:rsidP="008A44DA">
      <w:pPr>
        <w:spacing w:after="160" w:line="259" w:lineRule="auto"/>
        <w:rPr>
          <w:rFonts w:ascii="Arial" w:hAnsi="Arial" w:cs="Arial"/>
        </w:rPr>
      </w:pPr>
      <w:r w:rsidRPr="008A44DA">
        <w:rPr>
          <w:rFonts w:ascii="Arial" w:hAnsi="Arial" w:cs="Arial"/>
        </w:rPr>
        <w:t>Trento, 5 novembre 2025</w:t>
      </w:r>
    </w:p>
    <w:p w14:paraId="3F95E798" w14:textId="77777777" w:rsidR="008A44DA" w:rsidRP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74E294F9" w14:textId="77777777" w:rsidR="008A44DA" w:rsidRP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3379FDBB" w14:textId="77777777" w:rsidR="008A44DA" w:rsidRP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6A07D0B6" w14:textId="77777777" w:rsidR="008A44DA" w:rsidRP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48DED7E5" w14:textId="77777777" w:rsidR="008A44DA" w:rsidRP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0E7AEA20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3D58992C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10732836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5241C865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79A2EB58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71715B90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3DE966F2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4AD61431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2E1629AC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5239E49D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486A1028" w14:textId="77777777" w:rsidR="008A44DA" w:rsidRDefault="008A44DA" w:rsidP="008A44DA">
      <w:pPr>
        <w:spacing w:after="160" w:line="259" w:lineRule="auto"/>
        <w:rPr>
          <w:b/>
          <w:bCs/>
          <w:i/>
          <w:iCs/>
          <w:sz w:val="18"/>
          <w:szCs w:val="18"/>
        </w:rPr>
      </w:pPr>
    </w:p>
    <w:p w14:paraId="280D36BF" w14:textId="12044224" w:rsidR="008A44DA" w:rsidRPr="000A7CD2" w:rsidRDefault="008A44DA" w:rsidP="008A44DA">
      <w:pPr>
        <w:spacing w:after="160" w:line="259" w:lineRule="auto"/>
        <w:rPr>
          <w:color w:val="4472C4" w:themeColor="accent5"/>
          <w:sz w:val="18"/>
          <w:szCs w:val="18"/>
        </w:rPr>
      </w:pPr>
      <w:r w:rsidRPr="000A7CD2">
        <w:rPr>
          <w:b/>
          <w:bCs/>
          <w:i/>
          <w:iCs/>
          <w:color w:val="4472C4" w:themeColor="accent5"/>
          <w:sz w:val="18"/>
          <w:szCs w:val="18"/>
        </w:rPr>
        <w:t>----------</w:t>
      </w:r>
    </w:p>
    <w:p w14:paraId="1DFA0CF7" w14:textId="77777777" w:rsidR="008A44DA" w:rsidRPr="000A7CD2" w:rsidRDefault="008A44DA" w:rsidP="008A44DA">
      <w:pPr>
        <w:spacing w:after="160" w:line="259" w:lineRule="auto"/>
        <w:rPr>
          <w:color w:val="4472C4" w:themeColor="accent5"/>
          <w:sz w:val="18"/>
          <w:szCs w:val="18"/>
        </w:rPr>
      </w:pPr>
      <w:r w:rsidRPr="000A7CD2">
        <w:rPr>
          <w:b/>
          <w:bCs/>
          <w:i/>
          <w:iCs/>
          <w:color w:val="4472C4" w:themeColor="accent5"/>
          <w:sz w:val="18"/>
          <w:szCs w:val="18"/>
        </w:rPr>
        <w:t>Linda Pisani - Ufficio Stampa Confesercenti del Trentino e BITM</w:t>
      </w:r>
    </w:p>
    <w:p w14:paraId="7BF8A05E" w14:textId="1CD00F76" w:rsidR="008A44DA" w:rsidRPr="000A7CD2" w:rsidRDefault="008A44DA" w:rsidP="008A44DA">
      <w:pPr>
        <w:spacing w:after="160" w:line="259" w:lineRule="auto"/>
        <w:rPr>
          <w:color w:val="4472C4" w:themeColor="accent5"/>
          <w:sz w:val="18"/>
          <w:szCs w:val="18"/>
        </w:rPr>
      </w:pPr>
      <w:proofErr w:type="spellStart"/>
      <w:r w:rsidRPr="000A7CD2">
        <w:rPr>
          <w:b/>
          <w:bCs/>
          <w:i/>
          <w:iCs/>
          <w:color w:val="4472C4" w:themeColor="accent5"/>
          <w:sz w:val="18"/>
          <w:szCs w:val="18"/>
        </w:rPr>
        <w:t>cell</w:t>
      </w:r>
      <w:proofErr w:type="spellEnd"/>
      <w:r w:rsidRPr="000A7CD2">
        <w:rPr>
          <w:b/>
          <w:bCs/>
          <w:i/>
          <w:iCs/>
          <w:color w:val="4472C4" w:themeColor="accent5"/>
          <w:sz w:val="18"/>
          <w:szCs w:val="18"/>
        </w:rPr>
        <w:t>. 3347619904</w:t>
      </w:r>
    </w:p>
    <w:sectPr w:rsidR="008A44DA" w:rsidRPr="000A7CD2" w:rsidSect="007C6BD5">
      <w:headerReference w:type="default" r:id="rId11"/>
      <w:footerReference w:type="default" r:id="rId12"/>
      <w:pgSz w:w="11906" w:h="16838"/>
      <w:pgMar w:top="1843" w:right="1134" w:bottom="1560" w:left="1134" w:header="295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2C27" w14:textId="77777777" w:rsidR="00EA65CF" w:rsidRDefault="00EA65CF">
      <w:r>
        <w:separator/>
      </w:r>
    </w:p>
  </w:endnote>
  <w:endnote w:type="continuationSeparator" w:id="0">
    <w:p w14:paraId="5243F1FF" w14:textId="77777777" w:rsidR="00EA65CF" w:rsidRDefault="00EA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6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>INIZIATIVE TURISTICHE PER LA MONTAGNA SRL</w:t>
    </w:r>
  </w:p>
  <w:p w14:paraId="75927E27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5927E2F" wp14:editId="75927E3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28725" cy="447675"/>
          <wp:effectExtent l="0" t="0" r="9525" b="952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C18">
      <w:rPr>
        <w:rFonts w:ascii="Tahoma" w:hAnsi="Tahoma" w:cs="Tahoma"/>
        <w:sz w:val="16"/>
        <w:szCs w:val="16"/>
      </w:rPr>
      <w:t>VIA MACCANI 211 – 38121 TRENTO</w:t>
    </w:r>
  </w:p>
  <w:p w14:paraId="75927E28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Codice fiscale e Partita Iva 01823900228</w:t>
    </w:r>
  </w:p>
  <w:p w14:paraId="75927E29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Tel. 0461/434200 – Fax 0461/434243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5927E2A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 xml:space="preserve">e-mail: </w:t>
    </w:r>
    <w:hyperlink r:id="rId2" w:history="1">
      <w:r w:rsidRPr="00445C18">
        <w:rPr>
          <w:rFonts w:ascii="Tahoma" w:hAnsi="Tahoma" w:cs="Tahoma"/>
          <w:color w:val="0000FF"/>
          <w:u w:val="single"/>
        </w:rPr>
        <w:t>bitm@bitm.it</w:t>
      </w:r>
    </w:hyperlink>
    <w:r w:rsidRPr="00445C18">
      <w:rPr>
        <w:rFonts w:ascii="Tahoma" w:hAnsi="Tahoma" w:cs="Tahoma"/>
      </w:rPr>
      <w:t xml:space="preserve"> </w:t>
    </w:r>
    <w:r>
      <w:rPr>
        <w:rFonts w:ascii="Tahoma" w:hAnsi="Tahoma" w:cs="Tahoma"/>
      </w:rPr>
      <w:t>–</w:t>
    </w:r>
    <w:r w:rsidRPr="00445C18"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pec</w:t>
    </w:r>
    <w:proofErr w:type="spellEnd"/>
    <w:r>
      <w:rPr>
        <w:rFonts w:ascii="Tahoma" w:hAnsi="Tahoma" w:cs="Tahoma"/>
      </w:rPr>
      <w:t xml:space="preserve">: </w:t>
    </w:r>
    <w:hyperlink r:id="rId3" w:history="1">
      <w:r w:rsidRPr="00151DE6">
        <w:rPr>
          <w:rStyle w:val="Collegamentoipertestuale"/>
          <w:rFonts w:ascii="Tahoma" w:hAnsi="Tahoma" w:cs="Tahoma"/>
        </w:rPr>
        <w:t>iniziativeturistiche@arubapec.it</w:t>
      </w:r>
    </w:hyperlink>
  </w:p>
  <w:p w14:paraId="75927E2B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  <w:i/>
      </w:rPr>
      <w:t>www.bitm.it</w:t>
    </w:r>
  </w:p>
  <w:p w14:paraId="75927E2C" w14:textId="77777777" w:rsidR="00445C18" w:rsidRDefault="00445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6A8C" w14:textId="77777777" w:rsidR="00EA65CF" w:rsidRDefault="00EA65CF">
      <w:r>
        <w:separator/>
      </w:r>
    </w:p>
  </w:footnote>
  <w:footnote w:type="continuationSeparator" w:id="0">
    <w:p w14:paraId="5AB66000" w14:textId="77777777" w:rsidR="00EA65CF" w:rsidRDefault="00EA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5" w14:textId="3725B9B3" w:rsidR="001B2CE5" w:rsidRPr="0078417F" w:rsidRDefault="00F618D8" w:rsidP="0078417F">
    <w:pPr>
      <w:pStyle w:val="Intestazione"/>
    </w:pPr>
    <w:r w:rsidRPr="006342D1">
      <w:rPr>
        <w:noProof/>
      </w:rPr>
      <w:drawing>
        <wp:anchor distT="0" distB="0" distL="114300" distR="114300" simplePos="0" relativeHeight="251661312" behindDoc="1" locked="0" layoutInCell="1" allowOverlap="1" wp14:anchorId="3D51D14F" wp14:editId="030A7A86">
          <wp:simplePos x="0" y="0"/>
          <wp:positionH relativeFrom="column">
            <wp:posOffset>-426196</wp:posOffset>
          </wp:positionH>
          <wp:positionV relativeFrom="paragraph">
            <wp:posOffset>3175</wp:posOffset>
          </wp:positionV>
          <wp:extent cx="2928440" cy="1081378"/>
          <wp:effectExtent l="0" t="0" r="5715" b="5080"/>
          <wp:wrapNone/>
          <wp:docPr id="21197595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440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1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ED02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E203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C495B"/>
    <w:multiLevelType w:val="hybridMultilevel"/>
    <w:tmpl w:val="BE9AB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804"/>
    <w:multiLevelType w:val="hybridMultilevel"/>
    <w:tmpl w:val="C686B1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D2B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1203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895F1A"/>
    <w:multiLevelType w:val="hybridMultilevel"/>
    <w:tmpl w:val="CDC6DA3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C3528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054475"/>
    <w:multiLevelType w:val="hybridMultilevel"/>
    <w:tmpl w:val="09FC88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A649A"/>
    <w:multiLevelType w:val="hybridMultilevel"/>
    <w:tmpl w:val="79DA3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20E8"/>
    <w:multiLevelType w:val="singleLevel"/>
    <w:tmpl w:val="E3BE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Omega" w:eastAsia="Times New Roman" w:hAnsi="CG Omega" w:cs="Times New Roman"/>
      </w:rPr>
    </w:lvl>
  </w:abstractNum>
  <w:abstractNum w:abstractNumId="12" w15:restartNumberingAfterBreak="0">
    <w:nsid w:val="746E7E8E"/>
    <w:multiLevelType w:val="multilevel"/>
    <w:tmpl w:val="B0E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7D8B"/>
    <w:multiLevelType w:val="hybridMultilevel"/>
    <w:tmpl w:val="9FEA3E9C"/>
    <w:lvl w:ilvl="0" w:tplc="135AC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F02E5"/>
    <w:multiLevelType w:val="hybridMultilevel"/>
    <w:tmpl w:val="6EBEF5F6"/>
    <w:lvl w:ilvl="0" w:tplc="942E2610">
      <w:numFmt w:val="bullet"/>
      <w:lvlText w:val=""/>
      <w:lvlJc w:val="left"/>
      <w:pPr>
        <w:tabs>
          <w:tab w:val="num" w:pos="786"/>
        </w:tabs>
        <w:ind w:left="786" w:hanging="360"/>
      </w:pPr>
      <w:rPr>
        <w:rFonts w:ascii="Monotype Sorts" w:eastAsia="Times New Roman" w:hAnsi="Monotype Sort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669093">
    <w:abstractNumId w:val="0"/>
  </w:num>
  <w:num w:numId="2" w16cid:durableId="369259615">
    <w:abstractNumId w:val="6"/>
  </w:num>
  <w:num w:numId="3" w16cid:durableId="814371315">
    <w:abstractNumId w:val="10"/>
  </w:num>
  <w:num w:numId="4" w16cid:durableId="1952783505">
    <w:abstractNumId w:val="14"/>
  </w:num>
  <w:num w:numId="5" w16cid:durableId="1352755164">
    <w:abstractNumId w:val="13"/>
  </w:num>
  <w:num w:numId="6" w16cid:durableId="1509783162">
    <w:abstractNumId w:val="4"/>
  </w:num>
  <w:num w:numId="7" w16cid:durableId="2040818582">
    <w:abstractNumId w:val="2"/>
  </w:num>
  <w:num w:numId="8" w16cid:durableId="155346288">
    <w:abstractNumId w:val="8"/>
  </w:num>
  <w:num w:numId="9" w16cid:durableId="671643279">
    <w:abstractNumId w:val="1"/>
  </w:num>
  <w:num w:numId="10" w16cid:durableId="1501775849">
    <w:abstractNumId w:val="5"/>
  </w:num>
  <w:num w:numId="11" w16cid:durableId="1899824627">
    <w:abstractNumId w:val="7"/>
  </w:num>
  <w:num w:numId="12" w16cid:durableId="709694649">
    <w:abstractNumId w:val="9"/>
  </w:num>
  <w:num w:numId="13" w16cid:durableId="607352614">
    <w:abstractNumId w:val="11"/>
  </w:num>
  <w:num w:numId="14" w16cid:durableId="947933639">
    <w:abstractNumId w:val="3"/>
  </w:num>
  <w:num w:numId="15" w16cid:durableId="744037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93"/>
    <w:rsid w:val="000139A3"/>
    <w:rsid w:val="00021547"/>
    <w:rsid w:val="00021D1B"/>
    <w:rsid w:val="00026CBC"/>
    <w:rsid w:val="00032F9D"/>
    <w:rsid w:val="000428B7"/>
    <w:rsid w:val="000749D7"/>
    <w:rsid w:val="0008048C"/>
    <w:rsid w:val="000A7CD2"/>
    <w:rsid w:val="000B08BA"/>
    <w:rsid w:val="000C3A50"/>
    <w:rsid w:val="000D5588"/>
    <w:rsid w:val="000E157A"/>
    <w:rsid w:val="000F47D1"/>
    <w:rsid w:val="00100500"/>
    <w:rsid w:val="001101C8"/>
    <w:rsid w:val="00130CA7"/>
    <w:rsid w:val="00141B7D"/>
    <w:rsid w:val="0015198C"/>
    <w:rsid w:val="001526D6"/>
    <w:rsid w:val="00152C3B"/>
    <w:rsid w:val="00153A33"/>
    <w:rsid w:val="0016772C"/>
    <w:rsid w:val="00174DE0"/>
    <w:rsid w:val="001A1595"/>
    <w:rsid w:val="001A6956"/>
    <w:rsid w:val="001B17EA"/>
    <w:rsid w:val="001B2AA9"/>
    <w:rsid w:val="001B2CE5"/>
    <w:rsid w:val="001B3F67"/>
    <w:rsid w:val="001C0A6B"/>
    <w:rsid w:val="001C1981"/>
    <w:rsid w:val="001F2EA6"/>
    <w:rsid w:val="002039C9"/>
    <w:rsid w:val="00204A98"/>
    <w:rsid w:val="002119DC"/>
    <w:rsid w:val="002202A2"/>
    <w:rsid w:val="00221C00"/>
    <w:rsid w:val="0022520C"/>
    <w:rsid w:val="0024138A"/>
    <w:rsid w:val="00264F04"/>
    <w:rsid w:val="00266C22"/>
    <w:rsid w:val="00267E8D"/>
    <w:rsid w:val="00277762"/>
    <w:rsid w:val="00281A19"/>
    <w:rsid w:val="002870DF"/>
    <w:rsid w:val="002A640C"/>
    <w:rsid w:val="002B5111"/>
    <w:rsid w:val="002C3856"/>
    <w:rsid w:val="002D3F70"/>
    <w:rsid w:val="002D75DD"/>
    <w:rsid w:val="002E14E8"/>
    <w:rsid w:val="002E6ED3"/>
    <w:rsid w:val="002F2049"/>
    <w:rsid w:val="00312635"/>
    <w:rsid w:val="00323202"/>
    <w:rsid w:val="00324D62"/>
    <w:rsid w:val="00330B01"/>
    <w:rsid w:val="00354E5A"/>
    <w:rsid w:val="003705FE"/>
    <w:rsid w:val="00374421"/>
    <w:rsid w:val="00381522"/>
    <w:rsid w:val="00392630"/>
    <w:rsid w:val="00393AC2"/>
    <w:rsid w:val="003A2D34"/>
    <w:rsid w:val="003A3075"/>
    <w:rsid w:val="003B3E37"/>
    <w:rsid w:val="003C0E15"/>
    <w:rsid w:val="003C48D4"/>
    <w:rsid w:val="003D6D94"/>
    <w:rsid w:val="003D73CB"/>
    <w:rsid w:val="003E001E"/>
    <w:rsid w:val="003E2819"/>
    <w:rsid w:val="003F7851"/>
    <w:rsid w:val="00413E14"/>
    <w:rsid w:val="00423E4C"/>
    <w:rsid w:val="00441705"/>
    <w:rsid w:val="00445C18"/>
    <w:rsid w:val="004479D7"/>
    <w:rsid w:val="00464970"/>
    <w:rsid w:val="00467E8F"/>
    <w:rsid w:val="00476865"/>
    <w:rsid w:val="00490E4B"/>
    <w:rsid w:val="004C12EB"/>
    <w:rsid w:val="004C2C23"/>
    <w:rsid w:val="004C37E2"/>
    <w:rsid w:val="004D299A"/>
    <w:rsid w:val="004D5D9E"/>
    <w:rsid w:val="005042BA"/>
    <w:rsid w:val="00524EEA"/>
    <w:rsid w:val="0052622D"/>
    <w:rsid w:val="005707AF"/>
    <w:rsid w:val="00576C09"/>
    <w:rsid w:val="005841B3"/>
    <w:rsid w:val="00586A26"/>
    <w:rsid w:val="005977E4"/>
    <w:rsid w:val="005D4D4D"/>
    <w:rsid w:val="005E6A83"/>
    <w:rsid w:val="005F1230"/>
    <w:rsid w:val="005F38C8"/>
    <w:rsid w:val="0060106A"/>
    <w:rsid w:val="00614EE2"/>
    <w:rsid w:val="00626CEF"/>
    <w:rsid w:val="0065704E"/>
    <w:rsid w:val="00675D03"/>
    <w:rsid w:val="0068092A"/>
    <w:rsid w:val="006F6877"/>
    <w:rsid w:val="0070143C"/>
    <w:rsid w:val="007155F6"/>
    <w:rsid w:val="00744E69"/>
    <w:rsid w:val="00753271"/>
    <w:rsid w:val="00761863"/>
    <w:rsid w:val="00780C1A"/>
    <w:rsid w:val="0078417F"/>
    <w:rsid w:val="00784725"/>
    <w:rsid w:val="007901E3"/>
    <w:rsid w:val="0079401E"/>
    <w:rsid w:val="007A4F29"/>
    <w:rsid w:val="007B2337"/>
    <w:rsid w:val="007C6BD5"/>
    <w:rsid w:val="007E335B"/>
    <w:rsid w:val="007E35B9"/>
    <w:rsid w:val="007F3068"/>
    <w:rsid w:val="00810AC1"/>
    <w:rsid w:val="0081451C"/>
    <w:rsid w:val="008355F7"/>
    <w:rsid w:val="0084199D"/>
    <w:rsid w:val="00845774"/>
    <w:rsid w:val="00852206"/>
    <w:rsid w:val="00866F16"/>
    <w:rsid w:val="00867D0D"/>
    <w:rsid w:val="008A332C"/>
    <w:rsid w:val="008A44DA"/>
    <w:rsid w:val="008B0578"/>
    <w:rsid w:val="008C5B45"/>
    <w:rsid w:val="008E0C74"/>
    <w:rsid w:val="008F090C"/>
    <w:rsid w:val="009165D1"/>
    <w:rsid w:val="00920C93"/>
    <w:rsid w:val="0092225E"/>
    <w:rsid w:val="0097360F"/>
    <w:rsid w:val="0098668E"/>
    <w:rsid w:val="009A2586"/>
    <w:rsid w:val="009A344F"/>
    <w:rsid w:val="009A4165"/>
    <w:rsid w:val="009C3967"/>
    <w:rsid w:val="009F72CE"/>
    <w:rsid w:val="00A02DF7"/>
    <w:rsid w:val="00A0667F"/>
    <w:rsid w:val="00A47B5A"/>
    <w:rsid w:val="00A53895"/>
    <w:rsid w:val="00A72C3D"/>
    <w:rsid w:val="00A73B3F"/>
    <w:rsid w:val="00A814D1"/>
    <w:rsid w:val="00A879D3"/>
    <w:rsid w:val="00A91C0A"/>
    <w:rsid w:val="00AA1C6A"/>
    <w:rsid w:val="00AA7269"/>
    <w:rsid w:val="00AA7800"/>
    <w:rsid w:val="00AB04A0"/>
    <w:rsid w:val="00AB2C73"/>
    <w:rsid w:val="00AB4F02"/>
    <w:rsid w:val="00AD484E"/>
    <w:rsid w:val="00AD5ACF"/>
    <w:rsid w:val="00AF7889"/>
    <w:rsid w:val="00B32186"/>
    <w:rsid w:val="00B46A71"/>
    <w:rsid w:val="00B51877"/>
    <w:rsid w:val="00B61097"/>
    <w:rsid w:val="00B65BB7"/>
    <w:rsid w:val="00B7316C"/>
    <w:rsid w:val="00B73986"/>
    <w:rsid w:val="00B87728"/>
    <w:rsid w:val="00B9173A"/>
    <w:rsid w:val="00B93ACF"/>
    <w:rsid w:val="00BA1227"/>
    <w:rsid w:val="00BA7D2F"/>
    <w:rsid w:val="00BC54EC"/>
    <w:rsid w:val="00BC61F7"/>
    <w:rsid w:val="00BD5894"/>
    <w:rsid w:val="00C02C51"/>
    <w:rsid w:val="00C05212"/>
    <w:rsid w:val="00C10DA0"/>
    <w:rsid w:val="00C17D21"/>
    <w:rsid w:val="00C26DB4"/>
    <w:rsid w:val="00C514D2"/>
    <w:rsid w:val="00C621F5"/>
    <w:rsid w:val="00CA5995"/>
    <w:rsid w:val="00CB347F"/>
    <w:rsid w:val="00CB49D9"/>
    <w:rsid w:val="00CC023E"/>
    <w:rsid w:val="00CC0CCE"/>
    <w:rsid w:val="00CC35D1"/>
    <w:rsid w:val="00CC7EC5"/>
    <w:rsid w:val="00CD486B"/>
    <w:rsid w:val="00CE74E4"/>
    <w:rsid w:val="00CF5152"/>
    <w:rsid w:val="00D02A5F"/>
    <w:rsid w:val="00D06173"/>
    <w:rsid w:val="00D1488C"/>
    <w:rsid w:val="00D217D4"/>
    <w:rsid w:val="00D36F50"/>
    <w:rsid w:val="00D44218"/>
    <w:rsid w:val="00D81A9B"/>
    <w:rsid w:val="00DA3326"/>
    <w:rsid w:val="00DB5853"/>
    <w:rsid w:val="00DC2C0F"/>
    <w:rsid w:val="00DC4405"/>
    <w:rsid w:val="00DC4B19"/>
    <w:rsid w:val="00DC5B1C"/>
    <w:rsid w:val="00DD127B"/>
    <w:rsid w:val="00DE1947"/>
    <w:rsid w:val="00DF2A21"/>
    <w:rsid w:val="00E50570"/>
    <w:rsid w:val="00E54ECF"/>
    <w:rsid w:val="00E56054"/>
    <w:rsid w:val="00E56FE6"/>
    <w:rsid w:val="00E66ACB"/>
    <w:rsid w:val="00E75BD5"/>
    <w:rsid w:val="00E86465"/>
    <w:rsid w:val="00EA27F4"/>
    <w:rsid w:val="00EA65CF"/>
    <w:rsid w:val="00ED1786"/>
    <w:rsid w:val="00ED4A00"/>
    <w:rsid w:val="00EE1A6F"/>
    <w:rsid w:val="00EF2743"/>
    <w:rsid w:val="00EF3593"/>
    <w:rsid w:val="00F273AD"/>
    <w:rsid w:val="00F359EB"/>
    <w:rsid w:val="00F55B92"/>
    <w:rsid w:val="00F618D8"/>
    <w:rsid w:val="00F83350"/>
    <w:rsid w:val="00F837F0"/>
    <w:rsid w:val="00FA10A8"/>
    <w:rsid w:val="00FB405E"/>
    <w:rsid w:val="00FB6773"/>
    <w:rsid w:val="00FC5F4E"/>
    <w:rsid w:val="00FD723B"/>
    <w:rsid w:val="00FE3ECA"/>
    <w:rsid w:val="00FF32C7"/>
    <w:rsid w:val="00FF42BB"/>
    <w:rsid w:val="00FF4FA9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27E1A"/>
  <w15:chartTrackingRefBased/>
  <w15:docId w15:val="{470D97A5-49C1-441F-B509-BBFA9984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64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AA1C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ind w:left="5103"/>
      <w:jc w:val="both"/>
      <w:outlineLvl w:val="7"/>
    </w:pPr>
    <w:rPr>
      <w:rFonts w:ascii="Verdana" w:hAnsi="Verdan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exact"/>
      <w:ind w:firstLine="708"/>
      <w:jc w:val="both"/>
    </w:pPr>
    <w:rPr>
      <w:sz w:val="28"/>
    </w:rPr>
  </w:style>
  <w:style w:type="paragraph" w:styleId="Testofumetto">
    <w:name w:val="Balloon Text"/>
    <w:basedOn w:val="Normale"/>
    <w:semiHidden/>
    <w:rsid w:val="00021D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4C37E2"/>
    <w:rPr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AA1C6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7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iziativeturistiche@arubapec.it" TargetMode="External"/><Relationship Id="rId2" Type="http://schemas.openxmlformats.org/officeDocument/2006/relationships/hyperlink" Target="mailto:bitm@bitm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9A7DBF0C1F914B81B2CBE9DA9D0A52" ma:contentTypeVersion="16" ma:contentTypeDescription="Creare un nuovo documento." ma:contentTypeScope="" ma:versionID="b2668c280c4d900eafc65d750e6be5c0">
  <xsd:schema xmlns:xsd="http://www.w3.org/2001/XMLSchema" xmlns:xs="http://www.w3.org/2001/XMLSchema" xmlns:p="http://schemas.microsoft.com/office/2006/metadata/properties" xmlns:ns2="2f6724f3-9c80-463c-af4b-f19e0862223c" xmlns:ns3="03e2078e-6441-4977-bbf9-3c6c308dc74c" targetNamespace="http://schemas.microsoft.com/office/2006/metadata/properties" ma:root="true" ma:fieldsID="dfebb20376a84b9759104e20b6e28a4f" ns2:_="" ns3:_="">
    <xsd:import namespace="2f6724f3-9c80-463c-af4b-f19e0862223c"/>
    <xsd:import namespace="03e2078e-6441-4977-bbf9-3c6c308dc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24f3-9c80-463c-af4b-f19e0862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86235b-dbb7-4064-ae78-25e64b130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078e-6441-4977-bbf9-3c6c308dc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6c3afe-7b90-4c71-8fdf-541886ffe1e0}" ma:internalName="TaxCatchAll" ma:showField="CatchAllData" ma:web="03e2078e-6441-4977-bbf9-3c6c308dc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724f3-9c80-463c-af4b-f19e0862223c">
      <Terms xmlns="http://schemas.microsoft.com/office/infopath/2007/PartnerControls"/>
    </lcf76f155ced4ddcb4097134ff3c332f>
    <TaxCatchAll xmlns="03e2078e-6441-4977-bbf9-3c6c308dc74c" xsi:nil="true"/>
  </documentManagement>
</p:properties>
</file>

<file path=customXml/itemProps1.xml><?xml version="1.0" encoding="utf-8"?>
<ds:datastoreItem xmlns:ds="http://schemas.openxmlformats.org/officeDocument/2006/customXml" ds:itemID="{96B0B088-67AC-4DB1-8980-278A72DF4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E9692-2C69-4329-BD14-131B16B0D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24f3-9c80-463c-af4b-f19e0862223c"/>
    <ds:schemaRef ds:uri="03e2078e-6441-4977-bbf9-3c6c308d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3C65C-E3B4-4AD9-8B52-93849656A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E20A6-35FF-4A7D-A70C-E61D7C235E75}">
  <ds:schemaRefs>
    <ds:schemaRef ds:uri="http://schemas.microsoft.com/office/2006/metadata/properties"/>
    <ds:schemaRef ds:uri="http://schemas.microsoft.com/office/infopath/2007/PartnerControls"/>
    <ds:schemaRef ds:uri="2f6724f3-9c80-463c-af4b-f19e0862223c"/>
    <ds:schemaRef ds:uri="03e2078e-6441-4977-bbf9-3c6c308dc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LA MOSTRA “MONTAGNA SHOPPING”</vt:lpstr>
    </vt:vector>
  </TitlesOfParts>
  <Company>REZIA S.R.L.</Company>
  <LinksUpToDate>false</LinksUpToDate>
  <CharactersWithSpaces>4063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mailto:bitm@bitm.it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MOSTRA “MONTAGNA SHOPPING”</dc:title>
  <dc:subject/>
  <dc:creator>REZIA S.R.L.</dc:creator>
  <cp:keywords/>
  <cp:lastModifiedBy>Linda Pisani</cp:lastModifiedBy>
  <cp:revision>7</cp:revision>
  <cp:lastPrinted>2024-10-29T11:04:00Z</cp:lastPrinted>
  <dcterms:created xsi:type="dcterms:W3CDTF">2025-11-04T09:02:00Z</dcterms:created>
  <dcterms:modified xsi:type="dcterms:W3CDTF">2025-11-05T11:32:00Z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0x0101006A9A7DBF0C1F914B81B2CBE9DA9D0A52</vt:lpwstr>
  </property>
  <property fmtid="{D5CDD505-2E9C-101B-9397-08002B2CF9AE}" pid="3" name="Order">
    <vt:r8>733600</vt:r8>
  </property>
  <property fmtid="{D5CDD505-2E9C-101B-9397-08002B2CF9AE}" pid="4" name="MediaServiceImageTags">
    <vt:lpwstr/>
  </property>
</Properties>
</file>